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09A8D7" w14:textId="1DDFA1FE" w:rsidR="006958D0" w:rsidRPr="00253FC2" w:rsidRDefault="006958D0" w:rsidP="006958D0">
      <w:pPr>
        <w:jc w:val="center"/>
        <w:rPr>
          <w:rFonts w:cs="Arial"/>
          <w:b/>
          <w:bCs/>
          <w:szCs w:val="24"/>
        </w:rPr>
      </w:pPr>
      <w:bookmarkStart w:id="0" w:name="_Hlk178774865"/>
      <w:r w:rsidRPr="00253FC2">
        <w:rPr>
          <w:rFonts w:cs="Arial"/>
          <w:b/>
          <w:bCs/>
          <w:szCs w:val="24"/>
        </w:rPr>
        <w:t xml:space="preserve">TERMO DE REFERÊNCIA </w:t>
      </w:r>
    </w:p>
    <w:p w14:paraId="559F2362" w14:textId="77777777" w:rsidR="006958D0" w:rsidRPr="00253FC2" w:rsidRDefault="006958D0" w:rsidP="006958D0">
      <w:pPr>
        <w:rPr>
          <w:rFonts w:cs="Arial"/>
          <w:szCs w:val="24"/>
        </w:rPr>
      </w:pPr>
    </w:p>
    <w:p w14:paraId="551D5A4A" w14:textId="77777777" w:rsidR="006958D0" w:rsidRPr="00253FC2" w:rsidRDefault="006958D0" w:rsidP="006958D0">
      <w:pPr>
        <w:rPr>
          <w:rFonts w:cs="Arial"/>
          <w:szCs w:val="24"/>
        </w:rPr>
      </w:pPr>
    </w:p>
    <w:p w14:paraId="3D203BBA" w14:textId="01C7FB2F" w:rsidR="00BD744C" w:rsidRPr="00253FC2" w:rsidRDefault="006679CC" w:rsidP="008675B3">
      <w:pPr>
        <w:pStyle w:val="Nivel01"/>
      </w:pPr>
      <w:r w:rsidRPr="00253FC2">
        <w:t>DEFINIÇÃO DO OBJETO</w:t>
      </w:r>
      <w:r w:rsidR="00B16DC4" w:rsidRPr="00253FC2">
        <w:t>:</w:t>
      </w:r>
    </w:p>
    <w:p w14:paraId="301F9D07" w14:textId="77777777" w:rsidR="00B16DC4" w:rsidRPr="00253FC2" w:rsidRDefault="00B16DC4" w:rsidP="00B16DC4">
      <w:pPr>
        <w:rPr>
          <w:szCs w:val="24"/>
        </w:rPr>
      </w:pPr>
    </w:p>
    <w:p w14:paraId="0F5B9256" w14:textId="0D7A2EE0" w:rsidR="00B16DC4" w:rsidRDefault="00B16DC4" w:rsidP="00B16DC4">
      <w:pPr>
        <w:pStyle w:val="Nivel2"/>
      </w:pPr>
      <w:r w:rsidRPr="00253FC2">
        <w:t xml:space="preserve">A presente licitação tem como objeto a </w:t>
      </w:r>
      <w:r w:rsidR="001D5642" w:rsidRPr="001D5642">
        <w:t>contratação de empresa para execução de serviços de recomposição de pavimentação asfáltica em CBUQ, incluindo fornecimento integral de insumos, mão de obra, equipamentos e transporte, em vias do Município de Brotas/SP, pelo período de 12 (doze) meses</w:t>
      </w:r>
      <w:r w:rsidR="00581FC2" w:rsidRPr="00581FC2">
        <w:t>.</w:t>
      </w:r>
    </w:p>
    <w:p w14:paraId="3415DA9E" w14:textId="77777777" w:rsidR="00D77B42" w:rsidRPr="00253FC2" w:rsidRDefault="00D77B42" w:rsidP="00D77B42">
      <w:pPr>
        <w:pStyle w:val="Nivel2"/>
        <w:numPr>
          <w:ilvl w:val="0"/>
          <w:numId w:val="0"/>
        </w:numPr>
      </w:pPr>
    </w:p>
    <w:tbl>
      <w:tblPr>
        <w:tblStyle w:val="Tabelacomgrade"/>
        <w:tblW w:w="0" w:type="auto"/>
        <w:jc w:val="center"/>
        <w:tblLook w:val="04A0" w:firstRow="1" w:lastRow="0" w:firstColumn="1" w:lastColumn="0" w:noHBand="0" w:noVBand="1"/>
      </w:tblPr>
      <w:tblGrid>
        <w:gridCol w:w="886"/>
        <w:gridCol w:w="1912"/>
        <w:gridCol w:w="1406"/>
        <w:gridCol w:w="5038"/>
      </w:tblGrid>
      <w:tr w:rsidR="00777230" w:rsidRPr="00253FC2" w14:paraId="63B50825" w14:textId="6D0228E1" w:rsidTr="0083683B">
        <w:trPr>
          <w:jc w:val="center"/>
        </w:trPr>
        <w:tc>
          <w:tcPr>
            <w:tcW w:w="0" w:type="auto"/>
            <w:shd w:val="clear" w:color="auto" w:fill="A6A6A6" w:themeFill="background1" w:themeFillShade="A6"/>
            <w:vAlign w:val="center"/>
          </w:tcPr>
          <w:p w14:paraId="6C2BB7FC" w14:textId="454AB3B9" w:rsidR="00777230" w:rsidRPr="00253FC2" w:rsidRDefault="00777230" w:rsidP="0083683B">
            <w:pPr>
              <w:pStyle w:val="Nivel2"/>
              <w:numPr>
                <w:ilvl w:val="0"/>
                <w:numId w:val="0"/>
              </w:numPr>
              <w:spacing w:after="0"/>
              <w:jc w:val="center"/>
              <w:rPr>
                <w:b/>
                <w:bCs w:val="0"/>
              </w:rPr>
            </w:pPr>
            <w:r w:rsidRPr="00253FC2">
              <w:rPr>
                <w:b/>
                <w:bCs w:val="0"/>
              </w:rPr>
              <w:t>ITEM</w:t>
            </w:r>
          </w:p>
        </w:tc>
        <w:tc>
          <w:tcPr>
            <w:tcW w:w="0" w:type="auto"/>
            <w:shd w:val="clear" w:color="auto" w:fill="A6A6A6" w:themeFill="background1" w:themeFillShade="A6"/>
            <w:vAlign w:val="center"/>
          </w:tcPr>
          <w:p w14:paraId="643E22CD" w14:textId="2A3DC536" w:rsidR="00777230" w:rsidRPr="00253FC2" w:rsidRDefault="00777230" w:rsidP="0083683B">
            <w:pPr>
              <w:pStyle w:val="Nivel2"/>
              <w:numPr>
                <w:ilvl w:val="0"/>
                <w:numId w:val="0"/>
              </w:numPr>
              <w:spacing w:after="0"/>
              <w:jc w:val="center"/>
              <w:rPr>
                <w:b/>
                <w:bCs w:val="0"/>
              </w:rPr>
            </w:pPr>
            <w:r w:rsidRPr="00253FC2">
              <w:rPr>
                <w:b/>
                <w:bCs w:val="0"/>
              </w:rPr>
              <w:t>QUANTIDADE</w:t>
            </w:r>
          </w:p>
        </w:tc>
        <w:tc>
          <w:tcPr>
            <w:tcW w:w="0" w:type="auto"/>
            <w:shd w:val="clear" w:color="auto" w:fill="A6A6A6" w:themeFill="background1" w:themeFillShade="A6"/>
            <w:vAlign w:val="center"/>
          </w:tcPr>
          <w:p w14:paraId="3EC9EDD0" w14:textId="0C44A257" w:rsidR="00777230" w:rsidRPr="00253FC2" w:rsidRDefault="00777230" w:rsidP="0083683B">
            <w:pPr>
              <w:pStyle w:val="Nivel2"/>
              <w:numPr>
                <w:ilvl w:val="0"/>
                <w:numId w:val="0"/>
              </w:numPr>
              <w:spacing w:after="0"/>
              <w:jc w:val="center"/>
              <w:rPr>
                <w:b/>
                <w:bCs w:val="0"/>
              </w:rPr>
            </w:pPr>
            <w:r w:rsidRPr="00253FC2">
              <w:rPr>
                <w:b/>
                <w:bCs w:val="0"/>
              </w:rPr>
              <w:t>UNIDADE</w:t>
            </w:r>
          </w:p>
        </w:tc>
        <w:tc>
          <w:tcPr>
            <w:tcW w:w="0" w:type="auto"/>
            <w:shd w:val="clear" w:color="auto" w:fill="A6A6A6" w:themeFill="background1" w:themeFillShade="A6"/>
            <w:vAlign w:val="center"/>
          </w:tcPr>
          <w:p w14:paraId="06E7427E" w14:textId="7BE11A9F" w:rsidR="00777230" w:rsidRPr="00253FC2" w:rsidRDefault="00777230" w:rsidP="0083683B">
            <w:pPr>
              <w:pStyle w:val="Nivel2"/>
              <w:numPr>
                <w:ilvl w:val="0"/>
                <w:numId w:val="0"/>
              </w:numPr>
              <w:spacing w:after="0"/>
              <w:jc w:val="center"/>
              <w:rPr>
                <w:b/>
                <w:bCs w:val="0"/>
              </w:rPr>
            </w:pPr>
            <w:r w:rsidRPr="00253FC2">
              <w:rPr>
                <w:b/>
                <w:bCs w:val="0"/>
              </w:rPr>
              <w:t>DESCRIÇÃO</w:t>
            </w:r>
          </w:p>
        </w:tc>
      </w:tr>
      <w:tr w:rsidR="001D5642" w:rsidRPr="00253FC2" w14:paraId="5E33B532" w14:textId="70EE8DE6" w:rsidTr="001C0853">
        <w:trPr>
          <w:jc w:val="center"/>
        </w:trPr>
        <w:tc>
          <w:tcPr>
            <w:tcW w:w="0" w:type="auto"/>
            <w:vAlign w:val="center"/>
          </w:tcPr>
          <w:p w14:paraId="33066D80" w14:textId="05C73C9A" w:rsidR="001D5642" w:rsidRPr="00253FC2" w:rsidRDefault="001D5642" w:rsidP="001D5642">
            <w:pPr>
              <w:pStyle w:val="Nivel2"/>
              <w:numPr>
                <w:ilvl w:val="0"/>
                <w:numId w:val="0"/>
              </w:numPr>
              <w:jc w:val="center"/>
            </w:pPr>
            <w:r w:rsidRPr="00253FC2">
              <w:t>1</w:t>
            </w:r>
          </w:p>
        </w:tc>
        <w:tc>
          <w:tcPr>
            <w:tcW w:w="0" w:type="auto"/>
            <w:vAlign w:val="center"/>
          </w:tcPr>
          <w:p w14:paraId="18A39D38" w14:textId="3A2EDB92" w:rsidR="001D5642" w:rsidRPr="00253FC2" w:rsidRDefault="001D5642" w:rsidP="001D5642">
            <w:pPr>
              <w:pStyle w:val="Nivel2"/>
              <w:numPr>
                <w:ilvl w:val="0"/>
                <w:numId w:val="0"/>
              </w:numPr>
              <w:jc w:val="center"/>
            </w:pPr>
            <w:r>
              <w:t>Até 3.600</w:t>
            </w:r>
          </w:p>
        </w:tc>
        <w:tc>
          <w:tcPr>
            <w:tcW w:w="0" w:type="auto"/>
            <w:vAlign w:val="center"/>
          </w:tcPr>
          <w:p w14:paraId="57D33F64" w14:textId="304CDEAD" w:rsidR="001D5642" w:rsidRPr="00253FC2" w:rsidRDefault="001D5642" w:rsidP="001D5642">
            <w:pPr>
              <w:pStyle w:val="Nivel2"/>
              <w:numPr>
                <w:ilvl w:val="0"/>
                <w:numId w:val="0"/>
              </w:numPr>
              <w:jc w:val="center"/>
            </w:pPr>
            <w:r>
              <w:t>m²</w:t>
            </w:r>
          </w:p>
        </w:tc>
        <w:tc>
          <w:tcPr>
            <w:tcW w:w="0" w:type="auto"/>
            <w:vAlign w:val="center"/>
          </w:tcPr>
          <w:p w14:paraId="0AC69E41" w14:textId="47853BD4" w:rsidR="001D5642" w:rsidRPr="00253FC2" w:rsidRDefault="001D5642" w:rsidP="001D5642">
            <w:pPr>
              <w:pStyle w:val="Nivel2"/>
              <w:numPr>
                <w:ilvl w:val="0"/>
                <w:numId w:val="0"/>
              </w:numPr>
              <w:jc w:val="center"/>
            </w:pPr>
            <w:r w:rsidRPr="002747E9">
              <w:rPr>
                <w:color w:val="000000"/>
                <w:lang w:eastAsia="pt-BR"/>
              </w:rPr>
              <w:t>Recomposição de pavimentação asfáltica em CBUQ, incluindo fornecimento integral de insumos, mão de obra, equipamentos e transporte.</w:t>
            </w:r>
          </w:p>
        </w:tc>
      </w:tr>
    </w:tbl>
    <w:p w14:paraId="6268026E" w14:textId="77777777" w:rsidR="00FD3BFF" w:rsidRPr="00253FC2" w:rsidRDefault="00FD3BFF" w:rsidP="00FD3BFF">
      <w:pPr>
        <w:pStyle w:val="Nivel2"/>
        <w:numPr>
          <w:ilvl w:val="0"/>
          <w:numId w:val="0"/>
        </w:numPr>
      </w:pPr>
    </w:p>
    <w:p w14:paraId="614B2681" w14:textId="191B147B" w:rsidR="008675B3" w:rsidRPr="00253FC2" w:rsidRDefault="00F5595D" w:rsidP="008675B3">
      <w:pPr>
        <w:pStyle w:val="Nivel2"/>
      </w:pPr>
      <w:r w:rsidRPr="00253FC2">
        <w:t>O prazo de vigência da contratação é de 12 (doze) meses, contados da assinatura do contrato, prorrogável por até 10 (dez) anos, na forma dos artigos 106 e 107 da Lei n° 14.133, de 2021</w:t>
      </w:r>
      <w:r w:rsidR="00A75C46" w:rsidRPr="00253FC2">
        <w:t xml:space="preserve">, inclusive com a renovação de seus quantitativos, de forma </w:t>
      </w:r>
      <w:r w:rsidR="009600F9" w:rsidRPr="00253FC2">
        <w:t xml:space="preserve">a viabilizar </w:t>
      </w:r>
      <w:r w:rsidR="00146953" w:rsidRPr="00253FC2">
        <w:t xml:space="preserve">o cumprimento da </w:t>
      </w:r>
      <w:r w:rsidR="009600F9" w:rsidRPr="00253FC2">
        <w:t>obrigação</w:t>
      </w:r>
      <w:r w:rsidR="00146953" w:rsidRPr="00253FC2">
        <w:t xml:space="preserve"> </w:t>
      </w:r>
      <w:r w:rsidR="009600F9" w:rsidRPr="00253FC2">
        <w:t xml:space="preserve">da Autarquia de restaurar </w:t>
      </w:r>
      <w:r w:rsidR="00E92B7E" w:rsidRPr="00253FC2">
        <w:t>as vias</w:t>
      </w:r>
      <w:r w:rsidR="009600F9" w:rsidRPr="00253FC2">
        <w:t xml:space="preserve"> nos locais em que for necessária a intervenção p</w:t>
      </w:r>
      <w:r w:rsidR="00186F6F">
        <w:t>a</w:t>
      </w:r>
      <w:r w:rsidR="009600F9" w:rsidRPr="00253FC2">
        <w:t>ra a realização de manutenções ou melhorias das redes de água e esgoto</w:t>
      </w:r>
      <w:r w:rsidRPr="00253FC2">
        <w:t>.</w:t>
      </w:r>
    </w:p>
    <w:p w14:paraId="7C3BB32C" w14:textId="09DC8768" w:rsidR="00E92B7E" w:rsidRPr="00253FC2" w:rsidRDefault="00E92B7E" w:rsidP="008675B3">
      <w:pPr>
        <w:pStyle w:val="Nivel2"/>
      </w:pPr>
      <w:r w:rsidRPr="00253FC2">
        <w:t>O serviço é enquadrado como serviço contínuo, tendo em vista</w:t>
      </w:r>
      <w:r w:rsidR="00146953" w:rsidRPr="00253FC2">
        <w:t xml:space="preserve"> a necessidade permanente de</w:t>
      </w:r>
      <w:r w:rsidRPr="00253FC2">
        <w:t xml:space="preserve"> </w:t>
      </w:r>
      <w:r w:rsidR="00146953" w:rsidRPr="00253FC2">
        <w:t>manutenção das vias públicas</w:t>
      </w:r>
      <w:r w:rsidR="00094869" w:rsidRPr="00253FC2">
        <w:t>, com</w:t>
      </w:r>
      <w:r w:rsidR="00146953" w:rsidRPr="00253FC2">
        <w:t xml:space="preserve"> o fechamento de valas decorrentes de reparos</w:t>
      </w:r>
      <w:r w:rsidRPr="00253FC2">
        <w:t xml:space="preserve">, sem regime de dedicação exclusiva de mão de obra e </w:t>
      </w:r>
      <w:r w:rsidR="00146953" w:rsidRPr="00253FC2">
        <w:t>com</w:t>
      </w:r>
      <w:r w:rsidRPr="00253FC2">
        <w:t xml:space="preserve"> predominância de mão de obra, uma vez que</w:t>
      </w:r>
      <w:r w:rsidR="00146953" w:rsidRPr="00253FC2">
        <w:t xml:space="preserve">, embora haja </w:t>
      </w:r>
      <w:r w:rsidR="00094869" w:rsidRPr="00253FC2">
        <w:t>maquinário de alto custo aplicado na execução do serviço, o que dita o ritmo e a qualidade dos trabalhos é a equipe de campo</w:t>
      </w:r>
      <w:r w:rsidRPr="00253FC2">
        <w:t>.</w:t>
      </w:r>
    </w:p>
    <w:p w14:paraId="067CDDE8" w14:textId="77777777" w:rsidR="00345E82" w:rsidRPr="00253FC2" w:rsidRDefault="00345E82" w:rsidP="00345E82">
      <w:pPr>
        <w:pStyle w:val="Nivel2"/>
        <w:numPr>
          <w:ilvl w:val="0"/>
          <w:numId w:val="0"/>
        </w:numPr>
      </w:pPr>
    </w:p>
    <w:p w14:paraId="0BF757F6" w14:textId="75431AD0" w:rsidR="006958D0" w:rsidRPr="00253FC2" w:rsidRDefault="006958D0" w:rsidP="008675B3">
      <w:pPr>
        <w:pStyle w:val="Nivel01"/>
      </w:pPr>
      <w:r w:rsidRPr="00253FC2">
        <w:t xml:space="preserve">FUNDAMENTAÇÃO DA CONTRATAÇÃO </w:t>
      </w:r>
    </w:p>
    <w:p w14:paraId="6A427240" w14:textId="23E7411F" w:rsidR="00243935" w:rsidRPr="00253FC2" w:rsidRDefault="001E15A4" w:rsidP="00704BA7">
      <w:pPr>
        <w:pStyle w:val="Nivel2"/>
      </w:pPr>
      <w:r w:rsidRPr="00253FC2">
        <w:t>A fundamentação da contratação e de seus quantitativos encontra</w:t>
      </w:r>
      <w:r w:rsidR="00345E82" w:rsidRPr="00253FC2">
        <w:t>m</w:t>
      </w:r>
      <w:r w:rsidRPr="00253FC2">
        <w:t>-se pormenorizad</w:t>
      </w:r>
      <w:r w:rsidR="00345E82" w:rsidRPr="00253FC2">
        <w:t>os</w:t>
      </w:r>
      <w:r w:rsidRPr="00253FC2">
        <w:t xml:space="preserve"> em tópico específico do Estudo Técnico Preliminar, </w:t>
      </w:r>
      <w:r w:rsidR="00345E82" w:rsidRPr="00253FC2">
        <w:t>que faz parte</w:t>
      </w:r>
      <w:r w:rsidRPr="00253FC2">
        <w:t xml:space="preserve"> deste Termo de Referência</w:t>
      </w:r>
      <w:r w:rsidR="00575710" w:rsidRPr="00253FC2">
        <w:t>, independentemente de transcrição</w:t>
      </w:r>
      <w:r w:rsidR="004348F7" w:rsidRPr="00253FC2">
        <w:t>.</w:t>
      </w:r>
    </w:p>
    <w:p w14:paraId="1015D1CE" w14:textId="734EA90F" w:rsidR="006958D0" w:rsidRPr="005630F6" w:rsidRDefault="006958D0" w:rsidP="006958D0">
      <w:pPr>
        <w:rPr>
          <w:rFonts w:cs="Arial"/>
          <w:iCs/>
          <w:szCs w:val="24"/>
        </w:rPr>
      </w:pPr>
    </w:p>
    <w:p w14:paraId="770E029A" w14:textId="252E11EF" w:rsidR="00575710" w:rsidRPr="00253FC2" w:rsidRDefault="00E26A87" w:rsidP="00575710">
      <w:pPr>
        <w:pStyle w:val="Nivel01"/>
      </w:pPr>
      <w:r w:rsidRPr="00253FC2">
        <w:t>DESCRIÇÃO DA SOLUÇÃO COMO UM TODO CONSIDERANDO O CICLO DE VIDA ÚTIL DO OBJETO</w:t>
      </w:r>
    </w:p>
    <w:p w14:paraId="13436A7D" w14:textId="112D880E" w:rsidR="00575710" w:rsidRPr="00253FC2" w:rsidRDefault="00575710" w:rsidP="00575710">
      <w:pPr>
        <w:pStyle w:val="Nivel2"/>
      </w:pPr>
      <w:r w:rsidRPr="00253FC2">
        <w:t>A descrição da solução como um todo foi abordada em tópico dedicado no Estudo Técnico Preliminar, que faz parte deste Termo de Referência, independentemente de transcrição.</w:t>
      </w:r>
    </w:p>
    <w:p w14:paraId="32D32679" w14:textId="77777777" w:rsidR="00575710" w:rsidRPr="00253FC2" w:rsidRDefault="00575710" w:rsidP="00575710">
      <w:pPr>
        <w:pStyle w:val="Nivel2"/>
        <w:numPr>
          <w:ilvl w:val="0"/>
          <w:numId w:val="0"/>
        </w:numPr>
      </w:pPr>
    </w:p>
    <w:p w14:paraId="69457069" w14:textId="63F8A927" w:rsidR="006958D0" w:rsidRPr="00253FC2" w:rsidRDefault="006958D0" w:rsidP="008675B3">
      <w:pPr>
        <w:pStyle w:val="Nivel01"/>
      </w:pPr>
      <w:r w:rsidRPr="00253FC2">
        <w:t>REQUISITOS DA CONTRATAÇÃO</w:t>
      </w:r>
      <w:r w:rsidR="00E44C57" w:rsidRPr="00253FC2">
        <w:t xml:space="preserve"> </w:t>
      </w:r>
    </w:p>
    <w:p w14:paraId="26CDD89C" w14:textId="49E61C46" w:rsidR="0079594C" w:rsidRDefault="00A02015" w:rsidP="00BC02E8">
      <w:pPr>
        <w:pStyle w:val="Nivel2"/>
      </w:pPr>
      <w:bookmarkStart w:id="1" w:name="_Hlk213839647"/>
      <w:r w:rsidRPr="00253FC2">
        <w:t>Os requisitos de contratação encontram-se pormenorizados em tópico específico do Estudo Técnico Preliminar, que faz parte deste Termo de Referência</w:t>
      </w:r>
      <w:r w:rsidR="002B10EC" w:rsidRPr="00253FC2">
        <w:t>, independentemente de transcrição</w:t>
      </w:r>
      <w:r w:rsidRPr="00253FC2">
        <w:t>.</w:t>
      </w:r>
    </w:p>
    <w:p w14:paraId="4D86BBEF" w14:textId="77777777" w:rsidR="00927602" w:rsidRPr="00253FC2" w:rsidRDefault="00927602" w:rsidP="00927602">
      <w:pPr>
        <w:pStyle w:val="Nivel2"/>
        <w:numPr>
          <w:ilvl w:val="0"/>
          <w:numId w:val="0"/>
        </w:numPr>
      </w:pPr>
    </w:p>
    <w:p w14:paraId="46AE2A1E" w14:textId="77777777" w:rsidR="00B45C6D" w:rsidRPr="00253FC2" w:rsidRDefault="0079594C" w:rsidP="00B45C6D">
      <w:pPr>
        <w:pStyle w:val="Nivel2"/>
        <w:numPr>
          <w:ilvl w:val="0"/>
          <w:numId w:val="0"/>
        </w:numPr>
      </w:pPr>
      <w:r w:rsidRPr="00253FC2">
        <w:rPr>
          <w:b/>
          <w:bCs w:val="0"/>
        </w:rPr>
        <w:lastRenderedPageBreak/>
        <w:t>Garantia da contratação</w:t>
      </w:r>
      <w:r w:rsidR="00FD3BFF" w:rsidRPr="00253FC2">
        <w:t>:</w:t>
      </w:r>
    </w:p>
    <w:p w14:paraId="508EB911" w14:textId="77777777" w:rsidR="00D5370F" w:rsidRPr="00253FC2" w:rsidRDefault="00D5370F" w:rsidP="00D5370F">
      <w:pPr>
        <w:pStyle w:val="Nivel2"/>
      </w:pPr>
      <w:r w:rsidRPr="00253FC2">
        <w:t xml:space="preserve">Não haverá exigência da garantia da contratação dos </w:t>
      </w:r>
      <w:proofErr w:type="spellStart"/>
      <w:r w:rsidRPr="00253FC2">
        <w:t>arts</w:t>
      </w:r>
      <w:proofErr w:type="spellEnd"/>
      <w:r w:rsidRPr="00253FC2">
        <w:t>. 96 e seguintes da Lei nº 14.133, de 2021.</w:t>
      </w:r>
    </w:p>
    <w:p w14:paraId="7EE68A97" w14:textId="77777777" w:rsidR="00D5370F" w:rsidRPr="00253FC2" w:rsidRDefault="00D5370F" w:rsidP="00D5370F">
      <w:pPr>
        <w:pStyle w:val="Nivel2"/>
        <w:numPr>
          <w:ilvl w:val="0"/>
          <w:numId w:val="0"/>
        </w:numPr>
      </w:pPr>
    </w:p>
    <w:p w14:paraId="2AD4F35E" w14:textId="77777777" w:rsidR="00D5370F" w:rsidRPr="00253FC2" w:rsidRDefault="0079594C" w:rsidP="00D5370F">
      <w:pPr>
        <w:pStyle w:val="Nivel2"/>
        <w:numPr>
          <w:ilvl w:val="0"/>
          <w:numId w:val="0"/>
        </w:numPr>
      </w:pPr>
      <w:r w:rsidRPr="00253FC2">
        <w:rPr>
          <w:b/>
          <w:bCs w:val="0"/>
        </w:rPr>
        <w:t>Vistoria</w:t>
      </w:r>
    </w:p>
    <w:p w14:paraId="4EB0A454" w14:textId="4705E54B" w:rsidR="007406AA" w:rsidRPr="00253FC2" w:rsidRDefault="0079594C" w:rsidP="00D5370F">
      <w:pPr>
        <w:pStyle w:val="Nivel2"/>
        <w:rPr>
          <w:lang w:eastAsia="pt-BR"/>
        </w:rPr>
      </w:pPr>
      <w:r w:rsidRPr="00253FC2">
        <w:t>Não há necessidade de realização de avaliação prévia do</w:t>
      </w:r>
      <w:r w:rsidR="00D5370F" w:rsidRPr="00253FC2">
        <w:t>s</w:t>
      </w:r>
      <w:r w:rsidRPr="00253FC2">
        <w:t xml:space="preserve"> loca</w:t>
      </w:r>
      <w:r w:rsidR="00D5370F" w:rsidRPr="00253FC2">
        <w:t>is</w:t>
      </w:r>
      <w:r w:rsidRPr="00253FC2">
        <w:t xml:space="preserve"> de execução dos serviços</w:t>
      </w:r>
      <w:r w:rsidR="00D5370F" w:rsidRPr="00253FC2">
        <w:t xml:space="preserve"> pois os trabalhos serão realizados nas vias do Município</w:t>
      </w:r>
      <w:r w:rsidR="00971AB0">
        <w:t xml:space="preserve"> de Brotas/SP</w:t>
      </w:r>
      <w:r w:rsidR="00D5370F" w:rsidRPr="00253FC2">
        <w:t>, tanto na Sede quanto no Distrito do Patrimônio de São Sebastião da Serr</w:t>
      </w:r>
      <w:r w:rsidR="006C2DC4">
        <w:t>a</w:t>
      </w:r>
      <w:r w:rsidR="00D5370F" w:rsidRPr="00253FC2">
        <w:t>.</w:t>
      </w:r>
    </w:p>
    <w:p w14:paraId="11027F09" w14:textId="77777777" w:rsidR="00D21564" w:rsidRPr="00253FC2" w:rsidRDefault="00D21564" w:rsidP="00E44C57">
      <w:pPr>
        <w:pStyle w:val="Nivel2"/>
        <w:numPr>
          <w:ilvl w:val="0"/>
          <w:numId w:val="0"/>
        </w:numPr>
      </w:pPr>
    </w:p>
    <w:p w14:paraId="13B1AD68" w14:textId="7A2A7EFF" w:rsidR="00877E41" w:rsidRPr="00253FC2" w:rsidRDefault="007406AA" w:rsidP="00877E41">
      <w:pPr>
        <w:pStyle w:val="Nivel01"/>
      </w:pPr>
      <w:r w:rsidRPr="00253FC2">
        <w:t>MODELO DE EXECUÇÃO DO OBJETO</w:t>
      </w:r>
    </w:p>
    <w:p w14:paraId="6E2B1C80" w14:textId="77777777" w:rsidR="00A41388" w:rsidRPr="00253FC2" w:rsidRDefault="00FF3F2C" w:rsidP="00A41388">
      <w:pPr>
        <w:pStyle w:val="Nivel2"/>
        <w:rPr>
          <w:lang w:eastAsia="pt-BR"/>
        </w:rPr>
      </w:pPr>
      <w:r w:rsidRPr="00253FC2">
        <w:rPr>
          <w:lang w:eastAsia="pt-BR"/>
        </w:rPr>
        <w:t>O serviço de recomposição asfáltica (tapa-buracos) será executado sob demanda, mediante emissão de Ordem de Serviço (OS), observando-se o seguinte fluxo:</w:t>
      </w:r>
    </w:p>
    <w:p w14:paraId="6F82D323" w14:textId="77777777" w:rsidR="00A41388" w:rsidRPr="00253FC2" w:rsidRDefault="00A41388" w:rsidP="00A41388">
      <w:pPr>
        <w:pStyle w:val="Nivel2"/>
        <w:numPr>
          <w:ilvl w:val="0"/>
          <w:numId w:val="0"/>
        </w:numPr>
        <w:rPr>
          <w:lang w:eastAsia="pt-BR"/>
        </w:rPr>
      </w:pPr>
    </w:p>
    <w:p w14:paraId="57CBD3AC" w14:textId="7069D920" w:rsidR="00A41388" w:rsidRPr="00253FC2" w:rsidRDefault="00A41388" w:rsidP="00A41388">
      <w:pPr>
        <w:pStyle w:val="Nivel2"/>
        <w:numPr>
          <w:ilvl w:val="0"/>
          <w:numId w:val="0"/>
        </w:numPr>
        <w:rPr>
          <w:b/>
          <w:bCs w:val="0"/>
          <w:lang w:eastAsia="pt-BR"/>
        </w:rPr>
      </w:pPr>
      <w:r w:rsidRPr="00253FC2">
        <w:rPr>
          <w:b/>
          <w:bCs w:val="0"/>
          <w:lang w:eastAsia="pt-BR"/>
        </w:rPr>
        <w:t>Prazos e Mobilização</w:t>
      </w:r>
    </w:p>
    <w:p w14:paraId="6C226229" w14:textId="3EED7346" w:rsidR="00070A72" w:rsidRDefault="00FF3F2C" w:rsidP="00A41388">
      <w:pPr>
        <w:pStyle w:val="Nivel2"/>
        <w:numPr>
          <w:ilvl w:val="2"/>
          <w:numId w:val="3"/>
        </w:numPr>
        <w:rPr>
          <w:lang w:eastAsia="pt-BR"/>
        </w:rPr>
      </w:pPr>
      <w:r w:rsidRPr="00253FC2">
        <w:rPr>
          <w:bCs w:val="0"/>
          <w:lang w:eastAsia="pt-BR"/>
        </w:rPr>
        <w:t>Emissão da OS</w:t>
      </w:r>
      <w:r w:rsidRPr="00253FC2">
        <w:rPr>
          <w:b/>
          <w:lang w:eastAsia="pt-BR"/>
        </w:rPr>
        <w:t>:</w:t>
      </w:r>
      <w:r w:rsidRPr="00253FC2">
        <w:rPr>
          <w:lang w:eastAsia="pt-BR"/>
        </w:rPr>
        <w:t xml:space="preserve"> O SAAEB enviará a OS via e-mail institucional, p</w:t>
      </w:r>
      <w:r w:rsidR="00186F6F">
        <w:rPr>
          <w:lang w:eastAsia="pt-BR"/>
        </w:rPr>
        <w:t>a</w:t>
      </w:r>
      <w:r w:rsidRPr="00253FC2">
        <w:rPr>
          <w:lang w:eastAsia="pt-BR"/>
        </w:rPr>
        <w:t>ra o endereço indicado pela contratada.</w:t>
      </w:r>
    </w:p>
    <w:p w14:paraId="59D0B478" w14:textId="45F98DE6" w:rsidR="00350D65" w:rsidRPr="00253FC2" w:rsidRDefault="00350D65" w:rsidP="00350D65">
      <w:pPr>
        <w:pStyle w:val="PargrafodaLista"/>
        <w:widowControl/>
        <w:numPr>
          <w:ilvl w:val="2"/>
          <w:numId w:val="3"/>
        </w:numPr>
        <w:suppressAutoHyphens w:val="0"/>
        <w:spacing w:after="120"/>
        <w:rPr>
          <w:rFonts w:cs="Arial"/>
          <w:szCs w:val="24"/>
          <w:lang w:eastAsia="pt-BR"/>
        </w:rPr>
      </w:pPr>
      <w:r w:rsidRPr="00AC7F1D">
        <w:rPr>
          <w:rFonts w:cs="Arial"/>
          <w:szCs w:val="24"/>
          <w:lang w:eastAsia="pt-BR"/>
        </w:rPr>
        <w:t>Após o recebimento da OS e antes do início da execução, no</w:t>
      </w:r>
      <w:r>
        <w:rPr>
          <w:rFonts w:cs="Arial"/>
          <w:szCs w:val="24"/>
          <w:lang w:eastAsia="pt-BR"/>
        </w:rPr>
        <w:t xml:space="preserve"> prazo </w:t>
      </w:r>
      <w:r w:rsidRPr="00186F6F">
        <w:rPr>
          <w:rFonts w:cs="Arial"/>
          <w:szCs w:val="24"/>
          <w:lang w:eastAsia="pt-BR"/>
        </w:rPr>
        <w:t>de até 5 (cinco) dias úteis</w:t>
      </w:r>
      <w:r>
        <w:rPr>
          <w:rFonts w:cs="Arial"/>
          <w:szCs w:val="24"/>
          <w:lang w:eastAsia="pt-BR"/>
        </w:rPr>
        <w:t>,</w:t>
      </w:r>
      <w:r w:rsidRPr="00253FC2">
        <w:rPr>
          <w:rFonts w:cs="Arial"/>
          <w:szCs w:val="24"/>
          <w:lang w:eastAsia="pt-BR"/>
        </w:rPr>
        <w:t xml:space="preserve"> a Contratada deverá elaborar e submeter ao SAAEB um </w:t>
      </w:r>
      <w:r w:rsidRPr="00B6480F">
        <w:rPr>
          <w:rFonts w:cs="Arial"/>
          <w:b/>
          <w:bCs/>
          <w:szCs w:val="24"/>
          <w:lang w:eastAsia="pt-BR"/>
        </w:rPr>
        <w:t>cronograma detalhado</w:t>
      </w:r>
      <w:r w:rsidRPr="00253FC2">
        <w:rPr>
          <w:rFonts w:cs="Arial"/>
          <w:szCs w:val="24"/>
          <w:lang w:eastAsia="pt-BR"/>
        </w:rPr>
        <w:t>, que servirá como instrumento de controle</w:t>
      </w:r>
      <w:r>
        <w:rPr>
          <w:rFonts w:cs="Arial"/>
          <w:szCs w:val="24"/>
          <w:lang w:eastAsia="pt-BR"/>
        </w:rPr>
        <w:t>,</w:t>
      </w:r>
      <w:r w:rsidRPr="00253FC2">
        <w:rPr>
          <w:rFonts w:cs="Arial"/>
          <w:szCs w:val="24"/>
          <w:lang w:eastAsia="pt-BR"/>
        </w:rPr>
        <w:t xml:space="preserve"> e deverá conter:</w:t>
      </w:r>
    </w:p>
    <w:p w14:paraId="36A8456C" w14:textId="77777777" w:rsidR="00350D65" w:rsidRPr="00253FC2" w:rsidRDefault="00350D65" w:rsidP="00350D65">
      <w:pPr>
        <w:pStyle w:val="Nivel2"/>
        <w:numPr>
          <w:ilvl w:val="3"/>
          <w:numId w:val="3"/>
        </w:numPr>
        <w:rPr>
          <w:lang w:eastAsia="pt-BR"/>
        </w:rPr>
      </w:pPr>
      <w:r w:rsidRPr="00253FC2">
        <w:rPr>
          <w:bCs w:val="0"/>
          <w:lang w:eastAsia="pt-BR"/>
        </w:rPr>
        <w:t>Levantamento das Vias: Identificação</w:t>
      </w:r>
      <w:r w:rsidRPr="00253FC2">
        <w:rPr>
          <w:lang w:eastAsia="pt-BR"/>
        </w:rPr>
        <w:t xml:space="preserve"> e mapeamento das vias danificadas listadas na OS.</w:t>
      </w:r>
    </w:p>
    <w:p w14:paraId="707C144D" w14:textId="77777777" w:rsidR="00350D65" w:rsidRPr="00253FC2" w:rsidRDefault="00350D65" w:rsidP="00350D65">
      <w:pPr>
        <w:pStyle w:val="Nivel2"/>
        <w:numPr>
          <w:ilvl w:val="3"/>
          <w:numId w:val="3"/>
        </w:numPr>
        <w:rPr>
          <w:lang w:eastAsia="pt-BR"/>
        </w:rPr>
      </w:pPr>
      <w:r w:rsidRPr="0088362B">
        <w:rPr>
          <w:bCs w:val="0"/>
          <w:lang w:eastAsia="pt-BR"/>
        </w:rPr>
        <w:t>Planejamento de Intervenções:</w:t>
      </w:r>
      <w:r w:rsidRPr="00253FC2">
        <w:rPr>
          <w:lang w:eastAsia="pt-BR"/>
        </w:rPr>
        <w:t xml:space="preserve"> Ordem cronológica das frentes de trabalho, priorizando vias de maior fluxo ou conforme orientação da fiscalização.</w:t>
      </w:r>
    </w:p>
    <w:p w14:paraId="6323C688" w14:textId="5AB6586A" w:rsidR="00350D65" w:rsidRPr="00253FC2" w:rsidRDefault="00350D65" w:rsidP="00350D65">
      <w:pPr>
        <w:pStyle w:val="Nivel2"/>
        <w:numPr>
          <w:ilvl w:val="3"/>
          <w:numId w:val="3"/>
        </w:numPr>
        <w:rPr>
          <w:lang w:eastAsia="pt-BR"/>
        </w:rPr>
      </w:pPr>
      <w:r w:rsidRPr="00253FC2">
        <w:rPr>
          <w:b/>
          <w:lang w:eastAsia="pt-BR"/>
        </w:rPr>
        <w:t>Relatório de Demarcação e Corte:</w:t>
      </w:r>
      <w:r w:rsidRPr="00253FC2">
        <w:rPr>
          <w:lang w:eastAsia="pt-BR"/>
        </w:rPr>
        <w:t xml:space="preserve"> A empresa deverá realizar a demarcação e o corte (esquadrejamento) dos locais e expedir um relatório preliminar com as medidas exatas destes cortes.</w:t>
      </w:r>
    </w:p>
    <w:p w14:paraId="6E843348" w14:textId="77777777" w:rsidR="00350D65" w:rsidRPr="00253FC2" w:rsidRDefault="00350D65" w:rsidP="00350D65">
      <w:pPr>
        <w:pStyle w:val="Nivel2"/>
        <w:numPr>
          <w:ilvl w:val="3"/>
          <w:numId w:val="3"/>
        </w:numPr>
        <w:rPr>
          <w:lang w:eastAsia="pt-BR"/>
        </w:rPr>
      </w:pPr>
      <w:r w:rsidRPr="0088362B">
        <w:rPr>
          <w:bCs w:val="0"/>
          <w:lang w:eastAsia="pt-BR"/>
        </w:rPr>
        <w:t>Grade de Horários: Definição</w:t>
      </w:r>
      <w:r w:rsidRPr="00253FC2">
        <w:rPr>
          <w:lang w:eastAsia="pt-BR"/>
        </w:rPr>
        <w:t xml:space="preserve"> dos turnos de trabalho, visando minimizar os impactos no tráfego local e garantir a segurança de pedestres e motoristas.</w:t>
      </w:r>
    </w:p>
    <w:p w14:paraId="72C06432" w14:textId="63ED571F" w:rsidR="00350D65" w:rsidRDefault="00350D65" w:rsidP="00350D65">
      <w:pPr>
        <w:pStyle w:val="Nivel2"/>
        <w:numPr>
          <w:ilvl w:val="3"/>
          <w:numId w:val="3"/>
        </w:numPr>
        <w:rPr>
          <w:lang w:eastAsia="pt-BR"/>
        </w:rPr>
      </w:pPr>
      <w:r w:rsidRPr="0088362B">
        <w:rPr>
          <w:bCs w:val="0"/>
          <w:lang w:eastAsia="pt-BR"/>
        </w:rPr>
        <w:t>Previsão de Execução Final: Data</w:t>
      </w:r>
      <w:r w:rsidRPr="00253FC2">
        <w:rPr>
          <w:lang w:eastAsia="pt-BR"/>
        </w:rPr>
        <w:t xml:space="preserve"> estimada para a conclusão </w:t>
      </w:r>
      <w:r>
        <w:rPr>
          <w:lang w:eastAsia="pt-BR"/>
        </w:rPr>
        <w:t>dos serviços planejados</w:t>
      </w:r>
      <w:r w:rsidRPr="00253FC2">
        <w:rPr>
          <w:lang w:eastAsia="pt-BR"/>
        </w:rPr>
        <w:t>.</w:t>
      </w:r>
    </w:p>
    <w:p w14:paraId="6471BE4F" w14:textId="6AD3AB74" w:rsidR="00350D65" w:rsidRDefault="00350D65" w:rsidP="001C08B2">
      <w:pPr>
        <w:pStyle w:val="Nivel2"/>
        <w:numPr>
          <w:ilvl w:val="2"/>
          <w:numId w:val="3"/>
        </w:numPr>
        <w:tabs>
          <w:tab w:val="left" w:pos="5103"/>
        </w:tabs>
        <w:rPr>
          <w:lang w:eastAsia="pt-BR"/>
        </w:rPr>
      </w:pPr>
      <w:r>
        <w:rPr>
          <w:lang w:eastAsia="pt-BR"/>
        </w:rPr>
        <w:t xml:space="preserve">O SAAEB dará o parecer acerca do cronograma apresentado </w:t>
      </w:r>
      <w:r w:rsidR="00EB1008">
        <w:rPr>
          <w:lang w:eastAsia="pt-BR"/>
        </w:rPr>
        <w:t>pel</w:t>
      </w:r>
      <w:r>
        <w:rPr>
          <w:lang w:eastAsia="pt-BR"/>
        </w:rPr>
        <w:t xml:space="preserve">a contratada por meio de e-mail </w:t>
      </w:r>
      <w:r w:rsidR="005076C1">
        <w:rPr>
          <w:lang w:eastAsia="pt-BR"/>
        </w:rPr>
        <w:t>institucional</w:t>
      </w:r>
      <w:r>
        <w:rPr>
          <w:lang w:eastAsia="pt-BR"/>
        </w:rPr>
        <w:t>.</w:t>
      </w:r>
    </w:p>
    <w:p w14:paraId="2D7788E6" w14:textId="48D15F1F" w:rsidR="00350D65" w:rsidRPr="00350D65" w:rsidRDefault="00350D65" w:rsidP="00350D65">
      <w:pPr>
        <w:pStyle w:val="Nivel2"/>
        <w:numPr>
          <w:ilvl w:val="3"/>
          <w:numId w:val="3"/>
        </w:numPr>
        <w:rPr>
          <w:lang w:eastAsia="pt-BR"/>
        </w:rPr>
      </w:pPr>
      <w:r>
        <w:rPr>
          <w:lang w:eastAsia="pt-BR"/>
        </w:rPr>
        <w:t>No caso de rejeição do cronograma e/ou havendo necessidade de ajustes, a contratada terá até 3 (três) dias úteis para apresentar novo cronograma devidamente ajustado</w:t>
      </w:r>
      <w:r w:rsidR="005076C1" w:rsidRPr="00186F6F">
        <w:rPr>
          <w:lang w:eastAsia="pt-BR"/>
        </w:rPr>
        <w:t>.</w:t>
      </w:r>
    </w:p>
    <w:p w14:paraId="2F1201E5" w14:textId="2AE89A1B" w:rsidR="00EB1008" w:rsidRDefault="00070A72" w:rsidP="00070A72">
      <w:pPr>
        <w:pStyle w:val="Nivel2"/>
        <w:numPr>
          <w:ilvl w:val="2"/>
          <w:numId w:val="3"/>
        </w:numPr>
        <w:rPr>
          <w:lang w:eastAsia="pt-BR"/>
        </w:rPr>
      </w:pPr>
      <w:r>
        <w:rPr>
          <w:lang w:eastAsia="pt-BR"/>
        </w:rPr>
        <w:t xml:space="preserve">Prazo </w:t>
      </w:r>
      <w:r w:rsidR="00EB1008">
        <w:rPr>
          <w:lang w:eastAsia="pt-BR"/>
        </w:rPr>
        <w:t>para início da execução: Após a aprovação do cronograma pela Administração, a contratada terá</w:t>
      </w:r>
      <w:r w:rsidR="00BE4BED">
        <w:rPr>
          <w:lang w:eastAsia="pt-BR"/>
        </w:rPr>
        <w:t xml:space="preserve"> até</w:t>
      </w:r>
      <w:r w:rsidR="00EB1008">
        <w:rPr>
          <w:lang w:eastAsia="pt-BR"/>
        </w:rPr>
        <w:t xml:space="preserve"> 5 (cinco) dias úteis para iniciar a execução dos trabalhos.</w:t>
      </w:r>
    </w:p>
    <w:p w14:paraId="511A4D3D" w14:textId="000D1C5D" w:rsidR="00070A72" w:rsidRPr="00253FC2" w:rsidRDefault="00EB1008" w:rsidP="00070A72">
      <w:pPr>
        <w:pStyle w:val="Nivel2"/>
        <w:numPr>
          <w:ilvl w:val="2"/>
          <w:numId w:val="3"/>
        </w:numPr>
        <w:rPr>
          <w:lang w:eastAsia="pt-BR"/>
        </w:rPr>
      </w:pPr>
      <w:r>
        <w:rPr>
          <w:lang w:eastAsia="pt-BR"/>
        </w:rPr>
        <w:t xml:space="preserve">Prazo </w:t>
      </w:r>
      <w:r w:rsidR="00070A72">
        <w:rPr>
          <w:lang w:eastAsia="pt-BR"/>
        </w:rPr>
        <w:t xml:space="preserve">de </w:t>
      </w:r>
      <w:r>
        <w:rPr>
          <w:lang w:eastAsia="pt-BR"/>
        </w:rPr>
        <w:t>e</w:t>
      </w:r>
      <w:r w:rsidR="00070A72">
        <w:rPr>
          <w:lang w:eastAsia="pt-BR"/>
        </w:rPr>
        <w:t xml:space="preserve">xecução: </w:t>
      </w:r>
      <w:r w:rsidR="00070A72" w:rsidRPr="00253FC2">
        <w:rPr>
          <w:lang w:eastAsia="pt-BR"/>
        </w:rPr>
        <w:t xml:space="preserve">O prazo de execução será definido em cada </w:t>
      </w:r>
      <w:r w:rsidR="00070A72">
        <w:rPr>
          <w:lang w:eastAsia="pt-BR"/>
        </w:rPr>
        <w:t>OS</w:t>
      </w:r>
      <w:r w:rsidR="00070A72" w:rsidRPr="00253FC2">
        <w:rPr>
          <w:lang w:eastAsia="pt-BR"/>
        </w:rPr>
        <w:t xml:space="preserve">, variando entre </w:t>
      </w:r>
      <w:r w:rsidR="00070A72" w:rsidRPr="00186F6F">
        <w:rPr>
          <w:lang w:eastAsia="pt-BR"/>
        </w:rPr>
        <w:t xml:space="preserve">5 (cinco) e </w:t>
      </w:r>
      <w:r w:rsidR="009A3412" w:rsidRPr="00186F6F">
        <w:rPr>
          <w:lang w:eastAsia="pt-BR"/>
        </w:rPr>
        <w:t>15</w:t>
      </w:r>
      <w:r w:rsidR="00070A72" w:rsidRPr="00186F6F">
        <w:rPr>
          <w:lang w:eastAsia="pt-BR"/>
        </w:rPr>
        <w:t xml:space="preserve"> (</w:t>
      </w:r>
      <w:r w:rsidR="009A3412" w:rsidRPr="00186F6F">
        <w:rPr>
          <w:lang w:eastAsia="pt-BR"/>
        </w:rPr>
        <w:t>quinze</w:t>
      </w:r>
      <w:r w:rsidR="00070A72" w:rsidRPr="00186F6F">
        <w:rPr>
          <w:lang w:eastAsia="pt-BR"/>
        </w:rPr>
        <w:t>) dias úteis</w:t>
      </w:r>
      <w:r w:rsidR="00070A72" w:rsidRPr="00253FC2">
        <w:rPr>
          <w:lang w:eastAsia="pt-BR"/>
        </w:rPr>
        <w:t>, conforme o volume de serviços e a complexidade local.</w:t>
      </w:r>
    </w:p>
    <w:p w14:paraId="6E1987DA" w14:textId="6BD9E23B" w:rsidR="00253FC2" w:rsidRPr="00253FC2" w:rsidRDefault="00FF3F2C" w:rsidP="00253FC2">
      <w:pPr>
        <w:pStyle w:val="Nivel2"/>
        <w:numPr>
          <w:ilvl w:val="2"/>
          <w:numId w:val="3"/>
        </w:numPr>
        <w:rPr>
          <w:lang w:eastAsia="pt-BR"/>
        </w:rPr>
      </w:pPr>
      <w:r w:rsidRPr="00253FC2">
        <w:rPr>
          <w:bCs w:val="0"/>
          <w:lang w:eastAsia="pt-BR"/>
        </w:rPr>
        <w:lastRenderedPageBreak/>
        <w:t>Prorrogação</w:t>
      </w:r>
      <w:r w:rsidRPr="00253FC2">
        <w:rPr>
          <w:b/>
          <w:lang w:eastAsia="pt-BR"/>
        </w:rPr>
        <w:t>:</w:t>
      </w:r>
      <w:r w:rsidRPr="00253FC2">
        <w:rPr>
          <w:lang w:eastAsia="pt-BR"/>
        </w:rPr>
        <w:t xml:space="preserve"> Pedidos de prorrogação de prazo</w:t>
      </w:r>
      <w:r w:rsidR="00032CAB">
        <w:rPr>
          <w:lang w:eastAsia="pt-BR"/>
        </w:rPr>
        <w:t xml:space="preserve"> de execução</w:t>
      </w:r>
      <w:r w:rsidRPr="00253FC2">
        <w:rPr>
          <w:lang w:eastAsia="pt-BR"/>
        </w:rPr>
        <w:t xml:space="preserve"> devem ser protocolados pela contratada antes do vencimento da O</w:t>
      </w:r>
      <w:r w:rsidR="00186F6F">
        <w:rPr>
          <w:lang w:eastAsia="pt-BR"/>
        </w:rPr>
        <w:t>.</w:t>
      </w:r>
      <w:r w:rsidRPr="00253FC2">
        <w:rPr>
          <w:lang w:eastAsia="pt-BR"/>
        </w:rPr>
        <w:t>S</w:t>
      </w:r>
      <w:r w:rsidR="00186F6F">
        <w:rPr>
          <w:lang w:eastAsia="pt-BR"/>
        </w:rPr>
        <w:t>.</w:t>
      </w:r>
      <w:r w:rsidRPr="00253FC2">
        <w:rPr>
          <w:lang w:eastAsia="pt-BR"/>
        </w:rPr>
        <w:t>, com justificativa fundamentada, ficando a aceitação a critério exclusivo da Administração. O atraso injustificado ensejará sanções contratuais.</w:t>
      </w:r>
    </w:p>
    <w:p w14:paraId="1553B860" w14:textId="77777777" w:rsidR="00434319" w:rsidRDefault="00434319" w:rsidP="00434319">
      <w:pPr>
        <w:pStyle w:val="Nivel2"/>
        <w:numPr>
          <w:ilvl w:val="0"/>
          <w:numId w:val="0"/>
        </w:numPr>
        <w:rPr>
          <w:lang w:eastAsia="pt-BR"/>
        </w:rPr>
      </w:pPr>
    </w:p>
    <w:p w14:paraId="0C12D463" w14:textId="496A99BB" w:rsidR="00434319" w:rsidRDefault="00434319" w:rsidP="00434319">
      <w:pPr>
        <w:pStyle w:val="Nivel2"/>
        <w:numPr>
          <w:ilvl w:val="0"/>
          <w:numId w:val="0"/>
        </w:numPr>
        <w:rPr>
          <w:lang w:eastAsia="pt-BR"/>
        </w:rPr>
      </w:pPr>
      <w:r w:rsidRPr="00434319">
        <w:rPr>
          <w:b/>
          <w:bCs w:val="0"/>
          <w:lang w:eastAsia="pt-BR"/>
        </w:rPr>
        <w:t>Gestão de Tráfego</w:t>
      </w:r>
      <w:r>
        <w:rPr>
          <w:lang w:eastAsia="pt-BR"/>
        </w:rPr>
        <w:t xml:space="preserve"> </w:t>
      </w:r>
    </w:p>
    <w:p w14:paraId="4EC86103" w14:textId="2A5185DC" w:rsidR="00434319" w:rsidRDefault="00434319" w:rsidP="00434319">
      <w:pPr>
        <w:pStyle w:val="Nivel2"/>
        <w:numPr>
          <w:ilvl w:val="2"/>
          <w:numId w:val="3"/>
        </w:numPr>
        <w:rPr>
          <w:lang w:eastAsia="pt-BR"/>
        </w:rPr>
      </w:pPr>
      <w:r>
        <w:rPr>
          <w:lang w:eastAsia="pt-BR"/>
        </w:rPr>
        <w:t>A execução dos serviços poderá gerar impactos no tráfego local, por isso a empresa contratada deverá adotar medidas para minimizar esses impactos, incluindo, mas não</w:t>
      </w:r>
      <w:r w:rsidR="00CC6E30">
        <w:rPr>
          <w:lang w:eastAsia="pt-BR"/>
        </w:rPr>
        <w:t xml:space="preserve"> se</w:t>
      </w:r>
      <w:r>
        <w:rPr>
          <w:lang w:eastAsia="pt-BR"/>
        </w:rPr>
        <w:t xml:space="preserve"> limita</w:t>
      </w:r>
      <w:r w:rsidR="00CC6E30">
        <w:rPr>
          <w:lang w:eastAsia="pt-BR"/>
        </w:rPr>
        <w:t>n</w:t>
      </w:r>
      <w:r>
        <w:rPr>
          <w:lang w:eastAsia="pt-BR"/>
        </w:rPr>
        <w:t>do, a:</w:t>
      </w:r>
    </w:p>
    <w:p w14:paraId="783E8F05" w14:textId="0DAE5D9D" w:rsidR="00434319" w:rsidRDefault="00434319" w:rsidP="00434319">
      <w:pPr>
        <w:pStyle w:val="Nivel2"/>
        <w:numPr>
          <w:ilvl w:val="3"/>
          <w:numId w:val="3"/>
        </w:numPr>
        <w:rPr>
          <w:lang w:eastAsia="pt-BR"/>
        </w:rPr>
      </w:pPr>
      <w:r>
        <w:rPr>
          <w:lang w:eastAsia="pt-BR"/>
        </w:rPr>
        <w:t>Sinalização adequada: instalação de placas e dispositivos de sinalização de obras, informando sobre o andamento dos serviços e as condições de trânsito.</w:t>
      </w:r>
    </w:p>
    <w:p w14:paraId="27CF3BFC" w14:textId="77777777" w:rsidR="00434319" w:rsidRDefault="00434319" w:rsidP="00434319">
      <w:pPr>
        <w:pStyle w:val="Nivel2"/>
        <w:numPr>
          <w:ilvl w:val="3"/>
          <w:numId w:val="3"/>
        </w:numPr>
        <w:rPr>
          <w:lang w:eastAsia="pt-BR"/>
        </w:rPr>
      </w:pPr>
      <w:r>
        <w:rPr>
          <w:lang w:eastAsia="pt-BR"/>
        </w:rPr>
        <w:t>Desvios de tráfego: quando necessário, a empresa deverá providenciar desvios de tráfego para garantir a fluidez do trânsito e a segurança dos motoristas e pedestres.</w:t>
      </w:r>
    </w:p>
    <w:p w14:paraId="51218956" w14:textId="4390DF31" w:rsidR="00434319" w:rsidRPr="00253FC2" w:rsidRDefault="00434319" w:rsidP="00434319">
      <w:pPr>
        <w:pStyle w:val="Nivel2"/>
        <w:numPr>
          <w:ilvl w:val="3"/>
          <w:numId w:val="3"/>
        </w:numPr>
        <w:rPr>
          <w:lang w:eastAsia="pt-BR"/>
        </w:rPr>
      </w:pPr>
      <w:r>
        <w:rPr>
          <w:lang w:eastAsia="pt-BR"/>
        </w:rPr>
        <w:t>Comunicação com a comunidade: Divulgação de avisos prévios sobre a execução das obras, com informações sobre o cronograma e possíveis alterações no tráfego.</w:t>
      </w:r>
    </w:p>
    <w:p w14:paraId="2CB3BD7F" w14:textId="77777777" w:rsidR="00A41388" w:rsidRPr="00253FC2" w:rsidRDefault="00A41388" w:rsidP="00A41388">
      <w:pPr>
        <w:pStyle w:val="Nivel2"/>
        <w:numPr>
          <w:ilvl w:val="0"/>
          <w:numId w:val="0"/>
        </w:numPr>
        <w:rPr>
          <w:lang w:eastAsia="pt-BR"/>
        </w:rPr>
      </w:pPr>
    </w:p>
    <w:p w14:paraId="4DA6BCDA" w14:textId="10A7C726" w:rsidR="00434319" w:rsidRPr="00434319" w:rsidRDefault="00CA71D1" w:rsidP="001A57DB">
      <w:pPr>
        <w:pStyle w:val="Nivel2"/>
        <w:numPr>
          <w:ilvl w:val="0"/>
          <w:numId w:val="0"/>
        </w:numPr>
        <w:ind w:right="95"/>
        <w:rPr>
          <w:b/>
          <w:bCs w:val="0"/>
          <w:lang w:eastAsia="pt-BR"/>
        </w:rPr>
      </w:pPr>
      <w:r w:rsidRPr="00253FC2">
        <w:rPr>
          <w:b/>
          <w:bCs w:val="0"/>
          <w:lang w:eastAsia="pt-BR"/>
        </w:rPr>
        <w:t>Etapas de Execução Técnica (Procedimento Obrigatório)</w:t>
      </w:r>
    </w:p>
    <w:p w14:paraId="2DD12688" w14:textId="425A8E7B" w:rsidR="00B22FA4" w:rsidRDefault="00B22FA4" w:rsidP="001A57DB">
      <w:pPr>
        <w:pStyle w:val="Nivel2"/>
        <w:numPr>
          <w:ilvl w:val="2"/>
          <w:numId w:val="3"/>
        </w:numPr>
        <w:ind w:right="95"/>
        <w:rPr>
          <w:lang w:eastAsia="pt-BR"/>
        </w:rPr>
      </w:pPr>
      <w:r w:rsidRPr="00B22FA4">
        <w:rPr>
          <w:lang w:eastAsia="pt-BR"/>
        </w:rPr>
        <w:t>A execução física, após a liberação do cronograma e</w:t>
      </w:r>
      <w:r>
        <w:rPr>
          <w:lang w:eastAsia="pt-BR"/>
        </w:rPr>
        <w:t xml:space="preserve"> aprovação do relatório de demarcação e corte</w:t>
      </w:r>
      <w:r w:rsidRPr="00B22FA4">
        <w:rPr>
          <w:lang w:eastAsia="pt-BR"/>
        </w:rPr>
        <w:t xml:space="preserve">, seguirá rigorosamente </w:t>
      </w:r>
      <w:r w:rsidR="00A92AD4">
        <w:rPr>
          <w:lang w:eastAsia="pt-BR"/>
        </w:rPr>
        <w:t xml:space="preserve">as etapas descritas no fluxo apresentado no Estudo Técnico Preliminar, </w:t>
      </w:r>
      <w:r w:rsidR="00A92AD4" w:rsidRPr="00C67C2A">
        <w:rPr>
          <w:lang w:eastAsia="pt-BR"/>
        </w:rPr>
        <w:t>item 4.</w:t>
      </w:r>
      <w:r w:rsidR="000452DF">
        <w:rPr>
          <w:lang w:eastAsia="pt-BR"/>
        </w:rPr>
        <w:t>6</w:t>
      </w:r>
      <w:r w:rsidR="00A92AD4" w:rsidRPr="00C67C2A">
        <w:rPr>
          <w:lang w:eastAsia="pt-BR"/>
        </w:rPr>
        <w:t xml:space="preserve"> (Requisitos da Contratação).</w:t>
      </w:r>
    </w:p>
    <w:p w14:paraId="71208761" w14:textId="77777777" w:rsidR="003857F7" w:rsidRPr="00253FC2" w:rsidRDefault="003857F7" w:rsidP="003857F7">
      <w:pPr>
        <w:pStyle w:val="Nivel2"/>
        <w:numPr>
          <w:ilvl w:val="0"/>
          <w:numId w:val="0"/>
        </w:numPr>
        <w:rPr>
          <w:lang w:eastAsia="pt-BR"/>
        </w:rPr>
      </w:pPr>
    </w:p>
    <w:p w14:paraId="48F4E8C2" w14:textId="3D2138FA" w:rsidR="00FF3F2C" w:rsidRPr="00434319" w:rsidRDefault="00434319" w:rsidP="00741A36">
      <w:pPr>
        <w:pStyle w:val="Nivel2"/>
        <w:numPr>
          <w:ilvl w:val="0"/>
          <w:numId w:val="0"/>
        </w:numPr>
        <w:rPr>
          <w:b/>
          <w:bCs w:val="0"/>
          <w:lang w:eastAsia="pt-BR"/>
        </w:rPr>
      </w:pPr>
      <w:r>
        <w:rPr>
          <w:b/>
          <w:bCs w:val="0"/>
          <w:lang w:eastAsia="pt-BR"/>
        </w:rPr>
        <w:t>Procedimentos de fiscalização e medição</w:t>
      </w:r>
    </w:p>
    <w:p w14:paraId="40B86210" w14:textId="5860BC0C" w:rsidR="003857F7" w:rsidRPr="003857F7" w:rsidRDefault="003857F7" w:rsidP="003857F7">
      <w:pPr>
        <w:pStyle w:val="Nivel2"/>
        <w:numPr>
          <w:ilvl w:val="2"/>
          <w:numId w:val="3"/>
        </w:numPr>
        <w:rPr>
          <w:rFonts w:eastAsia="Calibri"/>
          <w:lang w:eastAsia="pt-BR"/>
        </w:rPr>
      </w:pPr>
      <w:r w:rsidRPr="00253FC2">
        <w:rPr>
          <w:rFonts w:eastAsia="Calibri"/>
          <w:lang w:eastAsia="pt-BR"/>
        </w:rPr>
        <w:t xml:space="preserve">Fiscalização das condições do serviço: Serão realizadas vistorias </w:t>
      </w:r>
      <w:r w:rsidR="00A0521F">
        <w:rPr>
          <w:rFonts w:eastAsia="Calibri"/>
          <w:lang w:eastAsia="pt-BR"/>
        </w:rPr>
        <w:t>esporádicas</w:t>
      </w:r>
      <w:r w:rsidRPr="00253FC2">
        <w:rPr>
          <w:rFonts w:eastAsia="Calibri"/>
          <w:lang w:eastAsia="pt-BR"/>
        </w:rPr>
        <w:t xml:space="preserve"> para assegurar a conformidade com as exigências contratuais e técnicas, onde será apurado, entre outros itens: qualidade dos serviços prestados; conformidade dos materiais utilizados; cumprimento dos prazos estabelecidos; avaliação dos impactos no tráfego e na comunidade.</w:t>
      </w:r>
    </w:p>
    <w:p w14:paraId="3F437209" w14:textId="64F5B1F1" w:rsidR="008E1842" w:rsidRDefault="008E1842" w:rsidP="008E1842">
      <w:pPr>
        <w:pStyle w:val="Nivel2"/>
        <w:numPr>
          <w:ilvl w:val="2"/>
          <w:numId w:val="3"/>
        </w:numPr>
        <w:rPr>
          <w:lang w:eastAsia="pt-BR"/>
        </w:rPr>
      </w:pPr>
      <w:r w:rsidRPr="008E1842">
        <w:rPr>
          <w:lang w:eastAsia="pt-BR"/>
        </w:rPr>
        <w:t>Conclusão da OS: Após finalizar os reparos físicos de uma Ordem de Serviço, a contratada comunicará formalmente o SAAEB.</w:t>
      </w:r>
    </w:p>
    <w:p w14:paraId="597C0DF7" w14:textId="5E42098C" w:rsidR="008E1842" w:rsidRPr="008E1842" w:rsidRDefault="008E1842" w:rsidP="008E1842">
      <w:pPr>
        <w:pStyle w:val="Nivel2"/>
        <w:numPr>
          <w:ilvl w:val="2"/>
          <w:numId w:val="3"/>
        </w:numPr>
        <w:rPr>
          <w:lang w:eastAsia="pt-BR"/>
        </w:rPr>
      </w:pPr>
      <w:r w:rsidRPr="008E1842">
        <w:rPr>
          <w:bCs w:val="0"/>
          <w:lang w:eastAsia="pt-BR"/>
        </w:rPr>
        <w:t>Laudo Técnico de Entrega:</w:t>
      </w:r>
      <w:r w:rsidRPr="008E1842">
        <w:rPr>
          <w:lang w:eastAsia="pt-BR"/>
        </w:rPr>
        <w:t xml:space="preserve"> A entrega será acompanhada de um </w:t>
      </w:r>
      <w:r w:rsidRPr="008E1842">
        <w:rPr>
          <w:b/>
          <w:lang w:eastAsia="pt-BR"/>
        </w:rPr>
        <w:t>Relatório Técnico</w:t>
      </w:r>
      <w:r w:rsidRPr="008E1842">
        <w:rPr>
          <w:lang w:eastAsia="pt-BR"/>
        </w:rPr>
        <w:t xml:space="preserve"> assinado pelo responsável técnico da empresa, contendo:</w:t>
      </w:r>
    </w:p>
    <w:p w14:paraId="0730AE67" w14:textId="406A8E83" w:rsidR="008E1842" w:rsidRPr="008E1842" w:rsidRDefault="008E1842" w:rsidP="008E1842">
      <w:pPr>
        <w:pStyle w:val="Nivel2"/>
        <w:numPr>
          <w:ilvl w:val="3"/>
          <w:numId w:val="3"/>
        </w:numPr>
        <w:rPr>
          <w:lang w:eastAsia="pt-BR"/>
        </w:rPr>
      </w:pPr>
      <w:r w:rsidRPr="008E1842">
        <w:rPr>
          <w:lang w:eastAsia="pt-BR"/>
        </w:rPr>
        <w:t xml:space="preserve">Planilha de medição final (área total em </w:t>
      </w:r>
      <w:r>
        <w:rPr>
          <w:lang w:eastAsia="pt-BR"/>
        </w:rPr>
        <w:t>m²</w:t>
      </w:r>
      <w:r w:rsidRPr="008E1842">
        <w:rPr>
          <w:lang w:eastAsia="pt-BR"/>
        </w:rPr>
        <w:t>);</w:t>
      </w:r>
    </w:p>
    <w:p w14:paraId="719F4795" w14:textId="65AB0228" w:rsidR="008E1842" w:rsidRPr="008E1842" w:rsidRDefault="008E1842" w:rsidP="00636AA8">
      <w:pPr>
        <w:pStyle w:val="Nivel2"/>
        <w:numPr>
          <w:ilvl w:val="3"/>
          <w:numId w:val="3"/>
        </w:numPr>
        <w:rPr>
          <w:lang w:eastAsia="pt-BR"/>
        </w:rPr>
      </w:pPr>
      <w:r w:rsidRPr="008E1842">
        <w:rPr>
          <w:lang w:eastAsia="pt-BR"/>
        </w:rPr>
        <w:t>Acervo fotográfico georreferenciado (</w:t>
      </w:r>
      <w:r w:rsidR="003F4135">
        <w:rPr>
          <w:lang w:eastAsia="pt-BR"/>
        </w:rPr>
        <w:t>a</w:t>
      </w:r>
      <w:r w:rsidRPr="008E1842">
        <w:rPr>
          <w:lang w:eastAsia="pt-BR"/>
        </w:rPr>
        <w:t xml:space="preserve">ntes, </w:t>
      </w:r>
      <w:r w:rsidR="003F4135">
        <w:rPr>
          <w:lang w:eastAsia="pt-BR"/>
        </w:rPr>
        <w:t>d</w:t>
      </w:r>
      <w:r w:rsidRPr="008E1842">
        <w:rPr>
          <w:lang w:eastAsia="pt-BR"/>
        </w:rPr>
        <w:t>urante</w:t>
      </w:r>
      <w:r w:rsidR="00D77B42">
        <w:rPr>
          <w:lang w:eastAsia="pt-BR"/>
        </w:rPr>
        <w:t>/demarcação</w:t>
      </w:r>
      <w:r w:rsidRPr="008E1842">
        <w:rPr>
          <w:lang w:eastAsia="pt-BR"/>
        </w:rPr>
        <w:t xml:space="preserve"> e </w:t>
      </w:r>
      <w:r w:rsidR="003F4135">
        <w:rPr>
          <w:lang w:eastAsia="pt-BR"/>
        </w:rPr>
        <w:t>d</w:t>
      </w:r>
      <w:r w:rsidRPr="008E1842">
        <w:rPr>
          <w:lang w:eastAsia="pt-BR"/>
        </w:rPr>
        <w:t>epois</w:t>
      </w:r>
      <w:r w:rsidR="00125D84">
        <w:rPr>
          <w:lang w:eastAsia="pt-BR"/>
        </w:rPr>
        <w:t xml:space="preserve"> dos trabalhos</w:t>
      </w:r>
      <w:r w:rsidRPr="008E1842">
        <w:rPr>
          <w:lang w:eastAsia="pt-BR"/>
        </w:rPr>
        <w:t>);</w:t>
      </w:r>
    </w:p>
    <w:p w14:paraId="2CB4E9BB" w14:textId="6EF4DE7A" w:rsidR="00FF3F2C" w:rsidRPr="00253FC2" w:rsidRDefault="00750FC2" w:rsidP="00C47E70">
      <w:pPr>
        <w:pStyle w:val="Nivel2"/>
        <w:numPr>
          <w:ilvl w:val="2"/>
          <w:numId w:val="3"/>
        </w:numPr>
        <w:rPr>
          <w:lang w:eastAsia="pt-BR"/>
        </w:rPr>
      </w:pPr>
      <w:r>
        <w:rPr>
          <w:lang w:eastAsia="pt-BR"/>
        </w:rPr>
        <w:t xml:space="preserve">Os procedimentos relativos ao recebimento provisório e definitivo encontram-se especificados </w:t>
      </w:r>
      <w:r w:rsidR="00BC377E">
        <w:rPr>
          <w:lang w:eastAsia="pt-BR"/>
        </w:rPr>
        <w:t>a partir do</w:t>
      </w:r>
      <w:r>
        <w:rPr>
          <w:lang w:eastAsia="pt-BR"/>
        </w:rPr>
        <w:t xml:space="preserve"> </w:t>
      </w:r>
      <w:r w:rsidR="00BC377E">
        <w:rPr>
          <w:lang w:eastAsia="pt-BR"/>
        </w:rPr>
        <w:t>sub</w:t>
      </w:r>
      <w:r>
        <w:rPr>
          <w:lang w:eastAsia="pt-BR"/>
        </w:rPr>
        <w:t>item 6</w:t>
      </w:r>
      <w:r w:rsidR="00BC377E">
        <w:rPr>
          <w:lang w:eastAsia="pt-BR"/>
        </w:rPr>
        <w:t>.10</w:t>
      </w:r>
      <w:r>
        <w:rPr>
          <w:lang w:eastAsia="pt-BR"/>
        </w:rPr>
        <w:t xml:space="preserve"> deste Termo de Referência.</w:t>
      </w:r>
    </w:p>
    <w:p w14:paraId="6AD20389" w14:textId="5FC0E54B" w:rsidR="00C47E70" w:rsidRDefault="00C47E70" w:rsidP="00C47E70">
      <w:pPr>
        <w:pStyle w:val="Nivel2"/>
        <w:numPr>
          <w:ilvl w:val="0"/>
          <w:numId w:val="0"/>
        </w:numPr>
        <w:rPr>
          <w:lang w:eastAsia="pt-BR"/>
        </w:rPr>
      </w:pPr>
    </w:p>
    <w:p w14:paraId="7BC482DF" w14:textId="6650F26A" w:rsidR="00C47E70" w:rsidRPr="00C47E70" w:rsidRDefault="00C47E70" w:rsidP="00C47E70">
      <w:pPr>
        <w:pStyle w:val="Nivel2"/>
        <w:numPr>
          <w:ilvl w:val="0"/>
          <w:numId w:val="0"/>
        </w:numPr>
        <w:rPr>
          <w:b/>
          <w:bCs w:val="0"/>
          <w:lang w:eastAsia="pt-BR"/>
        </w:rPr>
      </w:pPr>
      <w:r>
        <w:rPr>
          <w:b/>
          <w:bCs w:val="0"/>
          <w:lang w:eastAsia="pt-BR"/>
        </w:rPr>
        <w:t>Garantia de Qualidade</w:t>
      </w:r>
      <w:r w:rsidR="00A950E7">
        <w:rPr>
          <w:b/>
          <w:bCs w:val="0"/>
          <w:lang w:eastAsia="pt-BR"/>
        </w:rPr>
        <w:t>/Da Execução</w:t>
      </w:r>
    </w:p>
    <w:p w14:paraId="2D62B3E6" w14:textId="102FD29D" w:rsidR="00FF3F2C" w:rsidRPr="00253FC2" w:rsidRDefault="00C47E70" w:rsidP="00C47E70">
      <w:pPr>
        <w:pStyle w:val="Nivel2"/>
        <w:numPr>
          <w:ilvl w:val="2"/>
          <w:numId w:val="3"/>
        </w:numPr>
        <w:rPr>
          <w:lang w:eastAsia="pt-BR"/>
        </w:rPr>
      </w:pPr>
      <w:r w:rsidRPr="00C47E70">
        <w:rPr>
          <w:lang w:eastAsia="pt-BR"/>
        </w:rPr>
        <w:t xml:space="preserve">Prazo: A contratada concederá </w:t>
      </w:r>
      <w:r w:rsidRPr="005D0868">
        <w:rPr>
          <w:lang w:eastAsia="pt-BR"/>
        </w:rPr>
        <w:t>garantia mínima de 12 (doze) meses</w:t>
      </w:r>
      <w:r w:rsidRPr="00C47E70">
        <w:rPr>
          <w:lang w:eastAsia="pt-BR"/>
        </w:rPr>
        <w:t xml:space="preserve"> para a durabilidade dos reparos, contados do recebimento definitivo.</w:t>
      </w:r>
    </w:p>
    <w:p w14:paraId="0B5EA5D1" w14:textId="2AFCA8BF" w:rsidR="00FF3F2C" w:rsidRPr="00253FC2" w:rsidRDefault="00C47E70" w:rsidP="00C47E70">
      <w:pPr>
        <w:pStyle w:val="Nivel2"/>
        <w:numPr>
          <w:ilvl w:val="2"/>
          <w:numId w:val="3"/>
        </w:numPr>
        <w:rPr>
          <w:lang w:eastAsia="pt-BR"/>
        </w:rPr>
      </w:pPr>
      <w:r w:rsidRPr="00C47E70">
        <w:rPr>
          <w:lang w:eastAsia="pt-BR"/>
        </w:rPr>
        <w:lastRenderedPageBreak/>
        <w:t>Escopo: A garantia cobre qualquer defeito decorrente de falha na execução ou má qualidade dos materiais (ex</w:t>
      </w:r>
      <w:r w:rsidR="005A2C5D">
        <w:rPr>
          <w:lang w:eastAsia="pt-BR"/>
        </w:rPr>
        <w:t>.</w:t>
      </w:r>
      <w:r w:rsidRPr="00C47E70">
        <w:rPr>
          <w:lang w:eastAsia="pt-BR"/>
        </w:rPr>
        <w:t>: surgimento de novas fendas no local reparado, afundamento da "caixa" ou "suor" de asfalto).</w:t>
      </w:r>
    </w:p>
    <w:p w14:paraId="2C07EFFB" w14:textId="38700032" w:rsidR="009A3412" w:rsidRDefault="00C47E70" w:rsidP="009A3412">
      <w:pPr>
        <w:pStyle w:val="Nivel2"/>
        <w:numPr>
          <w:ilvl w:val="2"/>
          <w:numId w:val="3"/>
        </w:numPr>
        <w:rPr>
          <w:lang w:eastAsia="pt-BR"/>
        </w:rPr>
      </w:pPr>
      <w:r w:rsidRPr="00C47E70">
        <w:rPr>
          <w:lang w:eastAsia="pt-BR"/>
        </w:rPr>
        <w:t xml:space="preserve">Reparo em Garantia: Caso notificada sobre falha no reparo dentro do prazo de garantia, a </w:t>
      </w:r>
      <w:r w:rsidRPr="005D0868">
        <w:rPr>
          <w:lang w:eastAsia="pt-BR"/>
        </w:rPr>
        <w:t>empresa terá 1</w:t>
      </w:r>
      <w:r w:rsidR="006F272D">
        <w:rPr>
          <w:lang w:eastAsia="pt-BR"/>
        </w:rPr>
        <w:t>5</w:t>
      </w:r>
      <w:r w:rsidRPr="005D0868">
        <w:rPr>
          <w:lang w:eastAsia="pt-BR"/>
        </w:rPr>
        <w:t xml:space="preserve"> (</w:t>
      </w:r>
      <w:r w:rsidR="006F272D">
        <w:rPr>
          <w:lang w:eastAsia="pt-BR"/>
        </w:rPr>
        <w:t>quinze</w:t>
      </w:r>
      <w:r w:rsidRPr="005D0868">
        <w:rPr>
          <w:lang w:eastAsia="pt-BR"/>
        </w:rPr>
        <w:t>) dias úteis para refazer o serviço</w:t>
      </w:r>
      <w:r w:rsidRPr="00C47E70">
        <w:rPr>
          <w:lang w:eastAsia="pt-BR"/>
        </w:rPr>
        <w:t xml:space="preserve"> sem qualquer ônus para o SAAEB.</w:t>
      </w:r>
    </w:p>
    <w:p w14:paraId="14D5AE5D" w14:textId="78ABB490" w:rsidR="00BF3993" w:rsidRPr="00253FC2" w:rsidRDefault="00BF3993" w:rsidP="005A2C5D">
      <w:pPr>
        <w:pStyle w:val="Nivel2"/>
        <w:numPr>
          <w:ilvl w:val="2"/>
          <w:numId w:val="3"/>
        </w:numPr>
        <w:rPr>
          <w:rFonts w:eastAsia="Calibri"/>
          <w:bCs w:val="0"/>
          <w:lang w:eastAsia="pt-BR"/>
        </w:rPr>
      </w:pPr>
      <w:r w:rsidRPr="009A3412">
        <w:rPr>
          <w:rFonts w:eastAsia="Calibri"/>
          <w:bCs w:val="0"/>
          <w:lang w:eastAsia="pt-BR"/>
        </w:rPr>
        <w:t xml:space="preserve">Controle de Qualidade: A empresa contratada deverá garantir que todos os serviços atendam aos critérios de qualidade, conforme as </w:t>
      </w:r>
      <w:r w:rsidR="005A2C5D">
        <w:rPr>
          <w:rFonts w:eastAsia="Calibri"/>
          <w:bCs w:val="0"/>
          <w:lang w:eastAsia="pt-BR"/>
        </w:rPr>
        <w:t>normas</w:t>
      </w:r>
      <w:r w:rsidRPr="009A3412">
        <w:rPr>
          <w:rFonts w:eastAsia="Calibri"/>
          <w:bCs w:val="0"/>
          <w:lang w:eastAsia="pt-BR"/>
        </w:rPr>
        <w:t xml:space="preserve"> técnicas </w:t>
      </w:r>
      <w:r w:rsidR="005A2C5D">
        <w:rPr>
          <w:rFonts w:eastAsia="Calibri"/>
          <w:bCs w:val="0"/>
          <w:lang w:eastAsia="pt-BR"/>
        </w:rPr>
        <w:t>aplicáveis</w:t>
      </w:r>
      <w:r w:rsidRPr="009A3412">
        <w:rPr>
          <w:rFonts w:eastAsia="Calibri"/>
          <w:bCs w:val="0"/>
          <w:lang w:eastAsia="pt-BR"/>
        </w:rPr>
        <w:t>.</w:t>
      </w:r>
    </w:p>
    <w:p w14:paraId="735C8E9C" w14:textId="77777777" w:rsidR="00E3058C" w:rsidRDefault="00E3058C" w:rsidP="00E3058C">
      <w:pPr>
        <w:pStyle w:val="Nivel2"/>
        <w:numPr>
          <w:ilvl w:val="0"/>
          <w:numId w:val="0"/>
        </w:numPr>
        <w:rPr>
          <w:rFonts w:eastAsia="Calibri"/>
          <w:lang w:eastAsia="pt-BR"/>
        </w:rPr>
      </w:pPr>
    </w:p>
    <w:p w14:paraId="580412B3" w14:textId="50C62439" w:rsidR="00E3058C" w:rsidRPr="00573025" w:rsidRDefault="001416F2" w:rsidP="00E3058C">
      <w:pPr>
        <w:pStyle w:val="Nivel01"/>
      </w:pPr>
      <w:r w:rsidRPr="00573025">
        <w:t>MODELO DE GESTÃO</w:t>
      </w:r>
      <w:r w:rsidR="003767C7" w:rsidRPr="00573025">
        <w:t xml:space="preserve"> E</w:t>
      </w:r>
      <w:r w:rsidRPr="00573025">
        <w:t xml:space="preserve"> FISCALIZAÇÃO DO CONTRATO</w:t>
      </w:r>
      <w:r w:rsidR="003767C7" w:rsidRPr="00573025">
        <w:t xml:space="preserve"> E RECEBIMENTO</w:t>
      </w:r>
      <w:r w:rsidR="00E3058C" w:rsidRPr="00573025">
        <w:t xml:space="preserve"> </w:t>
      </w:r>
      <w:r w:rsidR="003767C7" w:rsidRPr="00573025">
        <w:t>PROVISÓRIO E DEFINITIVO</w:t>
      </w:r>
    </w:p>
    <w:p w14:paraId="06B336A5" w14:textId="77777777" w:rsidR="00E3058C" w:rsidRDefault="00E3058C" w:rsidP="00E3058C">
      <w:pPr>
        <w:pStyle w:val="Nivel2"/>
      </w:pPr>
      <w:r>
        <w:t>O contrato deverá ser executado fielmente pelas partes, de acordo com as cláusulas avençadas e as normas da Lei nº 14.133, de 2021, e cada parte responderá pelas consequências de sua inexecução total ou parcial.</w:t>
      </w:r>
    </w:p>
    <w:p w14:paraId="244411B7" w14:textId="77777777" w:rsidR="00E3058C" w:rsidRDefault="00E3058C" w:rsidP="00E3058C">
      <w:pPr>
        <w:pStyle w:val="Nivel2"/>
      </w:pPr>
      <w:r>
        <w:t>Em caso de impedimento, ordem de paralisação ou suspensão do contrato, o cronograma de execução será prorrogado automaticamente pelo tempo correspondente, anotadas tais circunstâncias mediante simples apostila.</w:t>
      </w:r>
    </w:p>
    <w:p w14:paraId="62684EAE" w14:textId="77777777" w:rsidR="00E3058C" w:rsidRDefault="00E3058C" w:rsidP="00E3058C">
      <w:pPr>
        <w:pStyle w:val="Nivel2"/>
      </w:pPr>
      <w:r>
        <w:t>As comunicações entre o Contratante e o Contratado devem ser realizadas por escrito sempre que o ato exigir tal formalidade, admitindo-se o uso de mensagem eletrônica para esse fim.</w:t>
      </w:r>
    </w:p>
    <w:p w14:paraId="569F41B3" w14:textId="77777777" w:rsidR="00E3058C" w:rsidRDefault="00E3058C" w:rsidP="00E3058C">
      <w:pPr>
        <w:pStyle w:val="Nivel2"/>
      </w:pPr>
      <w:r>
        <w:t>O Contratante poderá convocar representante do Contratado para adoção de providências que devam ser cumpridas de imediato.</w:t>
      </w:r>
    </w:p>
    <w:p w14:paraId="06458270" w14:textId="44EE317B" w:rsidR="00E3058C" w:rsidRDefault="00E3058C" w:rsidP="00E3058C">
      <w:pPr>
        <w:pStyle w:val="Nivel2"/>
      </w:pPr>
      <w:r>
        <w:t>Serão designados representantes da Administração para gerir e fiscalizar a execução do objeto.</w:t>
      </w:r>
    </w:p>
    <w:p w14:paraId="33A9C90C" w14:textId="2CFFA340" w:rsidR="00E3058C" w:rsidRDefault="00E3058C" w:rsidP="00E3058C">
      <w:pPr>
        <w:pStyle w:val="Nivel2"/>
      </w:pPr>
      <w:r>
        <w:t>O fiscal do contrato realizará o acompanhamento da execução, anotando em registro próprio todas as ocorrências relacionadas com a execução e determinando o que for necessário à regularização de falhas nas fa</w:t>
      </w:r>
      <w:r w:rsidR="005D0868">
        <w:t>s</w:t>
      </w:r>
      <w:r>
        <w:t xml:space="preserve">es pré-analíticas e pós analíticas observadas e informando, sempre que necessário, ao gestor do contrato as determinações não atendidas para que este adote as medidas cabíveis. </w:t>
      </w:r>
    </w:p>
    <w:p w14:paraId="13929A58" w14:textId="77777777" w:rsidR="00E3058C" w:rsidRDefault="00E3058C" w:rsidP="00E3058C">
      <w:pPr>
        <w:pStyle w:val="Nivel2"/>
      </w:pPr>
      <w:r>
        <w:t>O gestor do contrato será o responsável por realizar as eventuais notificações de descumprimento do contrato para a Contratada e, quando for o caso, proceder a abertura de processo administrativo visando a aplicação das sanções e rescisão do Contrato, conforme o caso.</w:t>
      </w:r>
    </w:p>
    <w:p w14:paraId="7A37D24B" w14:textId="77777777" w:rsidR="00E3058C" w:rsidRDefault="00E3058C" w:rsidP="00E3058C">
      <w:pPr>
        <w:pStyle w:val="Nivel2"/>
      </w:pPr>
      <w: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w:t>
      </w:r>
    </w:p>
    <w:p w14:paraId="4A8B8D84" w14:textId="77777777" w:rsidR="00E3058C" w:rsidRDefault="00E3058C" w:rsidP="00E3058C">
      <w:pPr>
        <w:pStyle w:val="Nivel2"/>
      </w:pPr>
      <w:r>
        <w:t xml:space="preserve">O acompanhamento e a fiscalização da execução em questão ficarão sob a responsabilidade do fiscal e gestor do contrato. </w:t>
      </w:r>
    </w:p>
    <w:p w14:paraId="504BB4A6" w14:textId="5EBDF3A9" w:rsidR="00BC377E" w:rsidRDefault="00E3058C" w:rsidP="00BC377E">
      <w:pPr>
        <w:pStyle w:val="Nivel2"/>
      </w:pPr>
      <w:r>
        <w:t xml:space="preserve">O objeto do contrato será recebido nos termos, prazos e condições estabelecidas nos artigos 140 da Lei Federal nº 14.133/21. </w:t>
      </w:r>
    </w:p>
    <w:p w14:paraId="30B71A5A" w14:textId="449612C9" w:rsidR="00750FC2" w:rsidRDefault="00750FC2" w:rsidP="00750FC2">
      <w:pPr>
        <w:pStyle w:val="Nivel2"/>
      </w:pPr>
      <w:r>
        <w:t>Recebimento Provisório: No prazo de até 5 (cinco) dias úteis</w:t>
      </w:r>
      <w:r w:rsidR="00BC377E">
        <w:t xml:space="preserve"> após o envio do laudo técnico que trata o subitem 5.1.11</w:t>
      </w:r>
      <w:r>
        <w:t xml:space="preserve">, o Fiscal do SAAEB lavrará o termo </w:t>
      </w:r>
      <w:r w:rsidR="00BC377E">
        <w:t xml:space="preserve">de </w:t>
      </w:r>
      <w:r w:rsidR="00BC377E">
        <w:lastRenderedPageBreak/>
        <w:t xml:space="preserve">recebimento </w:t>
      </w:r>
      <w:r>
        <w:t xml:space="preserve">provisório após vistoria de campo para conferir se a via está limpa, o reparo nivelado e se as metragens informadas coincidem com aquelas constantes do </w:t>
      </w:r>
      <w:r w:rsidR="00BC377E">
        <w:t>referido laudo técnico</w:t>
      </w:r>
      <w:r>
        <w:t>.</w:t>
      </w:r>
    </w:p>
    <w:p w14:paraId="414A3EBC" w14:textId="281B0B47" w:rsidR="00750FC2" w:rsidRDefault="00750FC2" w:rsidP="00750FC2">
      <w:pPr>
        <w:pStyle w:val="Nivel2"/>
      </w:pPr>
      <w:r>
        <w:t xml:space="preserve">Recebimento Definitivo: </w:t>
      </w:r>
      <w:r w:rsidR="00BC377E">
        <w:t>Após</w:t>
      </w:r>
      <w:r>
        <w:t xml:space="preserve"> 15 (quinze) dias corridos </w:t>
      </w:r>
      <w:r w:rsidR="00BC377E">
        <w:t>contados a partir do</w:t>
      </w:r>
      <w:r>
        <w:t xml:space="preserve"> recebimento provisório,</w:t>
      </w:r>
      <w:r w:rsidR="00BC377E">
        <w:t xml:space="preserve"> em até 5 (cinco) dias úteis, </w:t>
      </w:r>
      <w:r w:rsidR="00890BCE">
        <w:t>o gestor do contrato</w:t>
      </w:r>
      <w:r w:rsidR="00BC377E">
        <w:t xml:space="preserve"> elaborará termo de recebimento definitivo</w:t>
      </w:r>
      <w:r>
        <w:t xml:space="preserve"> desde que não surjam patologias imediatas (</w:t>
      </w:r>
      <w:r w:rsidR="00BC377E">
        <w:t xml:space="preserve">como </w:t>
      </w:r>
      <w:r>
        <w:t>afundamentos ou desagregação).</w:t>
      </w:r>
    </w:p>
    <w:p w14:paraId="12764E50" w14:textId="77777777" w:rsidR="00E3058C" w:rsidRDefault="00E3058C" w:rsidP="00E3058C">
      <w:pPr>
        <w:pStyle w:val="Nivel2"/>
      </w:pPr>
      <w:r>
        <w:t xml:space="preserve">O recebimento provisório será realizado pelo responsável pelo acompanhamento e fiscalização da execução, mediante termo detalhado, quando verificado o cumprimento das exigências de caráter técnico. </w:t>
      </w:r>
    </w:p>
    <w:p w14:paraId="5FA71945" w14:textId="77777777" w:rsidR="00E3058C" w:rsidRDefault="00E3058C" w:rsidP="00E3058C">
      <w:pPr>
        <w:pStyle w:val="Nivel2"/>
      </w:pPr>
      <w:r>
        <w:t>O recebimento definitivo será realizado pelo gestor do contrato e fica condicionado à expedição termo detalhado que comprove o atendimento das exigências do Contrato.</w:t>
      </w:r>
    </w:p>
    <w:p w14:paraId="28814D7A" w14:textId="77777777" w:rsidR="00E3058C" w:rsidRDefault="00E3058C" w:rsidP="00E3058C">
      <w:pPr>
        <w:pStyle w:val="Nivel2"/>
      </w:pPr>
      <w:r>
        <w:t xml:space="preserve">O recebimento pelo Contratante, provisório ou definitivo, do objeto não exclui ou isenta a Contratada da responsabilidade civil prevista no Código Civil Brasileiro, no Código de Defesa do Consumidor e demais legislações correlatas, que perdurará pelo prazo e nas condições fixadas na lei. </w:t>
      </w:r>
    </w:p>
    <w:p w14:paraId="0385F9E5" w14:textId="77777777" w:rsidR="00E3058C" w:rsidRDefault="00E3058C" w:rsidP="00E3058C">
      <w:pPr>
        <w:pStyle w:val="Nivel2"/>
      </w:pPr>
      <w:r>
        <w:t>A recusa do objeto no processo de fiscalização interrompe o prazo de pagamento, voltando a correr, em sua totalidade, a partir da data em que o mesmo for substituído ou tiver sido aprovado pelos testes realizados, ocorrendo tal interrupção tantas vezes quantas forem as recusas do objeto no recebimento provisório e houver a necessidade de sua substituição/adequação.</w:t>
      </w:r>
    </w:p>
    <w:p w14:paraId="45D07EFD" w14:textId="77777777" w:rsidR="00E3058C" w:rsidRDefault="00E3058C" w:rsidP="00E3058C">
      <w:pPr>
        <w:pStyle w:val="Nivel2"/>
      </w:pPr>
      <w:r>
        <w:t xml:space="preserve">O Contratante se reserva o direito de proibir, rejeitar, vedar e adotar outras providências para perfeita execução do Contrato, arcando a Contratada com todos os ônus decorrentes da atividade fiscalizadora do Contratante. </w:t>
      </w:r>
    </w:p>
    <w:p w14:paraId="7F42F4D7" w14:textId="65D0B3EB" w:rsidR="00E3058C" w:rsidRDefault="00E3058C" w:rsidP="00E3058C">
      <w:pPr>
        <w:pStyle w:val="Nivel2"/>
      </w:pPr>
      <w:r>
        <w:t>O recebimento definitivo não implica na falta de responsabilização da Contratada pelos prejuízos que o objeto fornecido venha causar ao Contratante.</w:t>
      </w:r>
    </w:p>
    <w:p w14:paraId="50866279" w14:textId="77777777" w:rsidR="00907A45" w:rsidRDefault="00907A45" w:rsidP="002C6659">
      <w:pPr>
        <w:pStyle w:val="Nivel2"/>
        <w:numPr>
          <w:ilvl w:val="0"/>
          <w:numId w:val="0"/>
        </w:numPr>
        <w:rPr>
          <w:b/>
          <w:bCs w:val="0"/>
        </w:rPr>
      </w:pPr>
    </w:p>
    <w:p w14:paraId="3DD794CF" w14:textId="6E230511" w:rsidR="002C6659" w:rsidRPr="00E3058C" w:rsidRDefault="002C6659" w:rsidP="002C6659">
      <w:pPr>
        <w:pStyle w:val="Nivel2"/>
        <w:numPr>
          <w:ilvl w:val="0"/>
          <w:numId w:val="0"/>
        </w:numPr>
        <w:rPr>
          <w:b/>
          <w:bCs w:val="0"/>
        </w:rPr>
      </w:pPr>
      <w:r w:rsidRPr="00E3058C">
        <w:rPr>
          <w:b/>
          <w:bCs w:val="0"/>
        </w:rPr>
        <w:t>Preposto</w:t>
      </w:r>
    </w:p>
    <w:p w14:paraId="12749BC6" w14:textId="26CB7245" w:rsidR="002C6659" w:rsidRDefault="005C70E5" w:rsidP="002C6659">
      <w:pPr>
        <w:pStyle w:val="Nivel2"/>
      </w:pPr>
      <w:r>
        <w:t>A</w:t>
      </w:r>
      <w:r w:rsidR="002C6659">
        <w:t xml:space="preserve"> Contratad</w:t>
      </w:r>
      <w:r>
        <w:t>a</w:t>
      </w:r>
      <w:r w:rsidR="002C6659">
        <w:t xml:space="preserve"> designará formalmente o seu preposto, antes do início da prestação dos serviços, indicando no instrumento os poderes e deveres em relação à execução do objeto contratado.</w:t>
      </w:r>
    </w:p>
    <w:p w14:paraId="1E88B4DA" w14:textId="78E002EF" w:rsidR="002C6659" w:rsidRDefault="00257C85" w:rsidP="002C6659">
      <w:pPr>
        <w:pStyle w:val="Nivel2"/>
      </w:pPr>
      <w:r>
        <w:t>A</w:t>
      </w:r>
      <w:r w:rsidR="002C6659">
        <w:t xml:space="preserve"> Contratad</w:t>
      </w:r>
      <w:r>
        <w:t>a</w:t>
      </w:r>
      <w:r w:rsidR="002C6659">
        <w:t xml:space="preserve"> deverá manter preposto no local da execução do objeto durante todo o período de realização dos trabalhos.</w:t>
      </w:r>
    </w:p>
    <w:p w14:paraId="7D8ED254" w14:textId="77777777" w:rsidR="002C6659" w:rsidRDefault="002C6659" w:rsidP="002C6659">
      <w:pPr>
        <w:pStyle w:val="Nivel2"/>
      </w:pPr>
      <w:r>
        <w:t>O Contratante poderá recusar, desde que justificadamente, a indicação ou a manutenção do preposto do Contratado, hipótese em que o Contratado designará outro para o exercício da atividade.</w:t>
      </w:r>
    </w:p>
    <w:p w14:paraId="64BB5B37" w14:textId="77777777" w:rsidR="00510DE8" w:rsidRPr="00253FC2" w:rsidRDefault="00510DE8" w:rsidP="00510DE8">
      <w:pPr>
        <w:pStyle w:val="Nivel2"/>
        <w:numPr>
          <w:ilvl w:val="0"/>
          <w:numId w:val="0"/>
        </w:numPr>
      </w:pPr>
    </w:p>
    <w:p w14:paraId="291A4A01" w14:textId="4790BA89" w:rsidR="00D8721D" w:rsidRPr="00253FC2" w:rsidRDefault="001416F2" w:rsidP="00D8721D">
      <w:pPr>
        <w:pStyle w:val="Nivel01"/>
      </w:pPr>
      <w:r w:rsidRPr="00253FC2">
        <w:t>CRITÉRIOS DE MEDIÇÃO E PAGAMENTO</w:t>
      </w:r>
    </w:p>
    <w:p w14:paraId="50221BF1" w14:textId="6C41C872" w:rsidR="00554003" w:rsidRPr="00253FC2" w:rsidRDefault="00554003" w:rsidP="00554003">
      <w:pPr>
        <w:pStyle w:val="Nivel2"/>
        <w:numPr>
          <w:ilvl w:val="0"/>
          <w:numId w:val="0"/>
        </w:numPr>
        <w:rPr>
          <w:b/>
          <w:bCs w:val="0"/>
        </w:rPr>
      </w:pPr>
      <w:r w:rsidRPr="00253FC2">
        <w:rPr>
          <w:b/>
          <w:bCs w:val="0"/>
        </w:rPr>
        <w:t>Critérios de medição</w:t>
      </w:r>
    </w:p>
    <w:p w14:paraId="5C89DA74" w14:textId="48AC3547" w:rsidR="00303CB4" w:rsidRDefault="004B622B" w:rsidP="00303CB4">
      <w:pPr>
        <w:pStyle w:val="Nivel2"/>
      </w:pPr>
      <w:r w:rsidRPr="004B622B">
        <w:t>A medição dos serviços será realizada mensalmente, considerando o acumulado de Ordens de Serviço (OS) encerradas e aprovadas no período, observando-se</w:t>
      </w:r>
      <w:r w:rsidR="00F50326" w:rsidRPr="00253FC2">
        <w:t>:</w:t>
      </w:r>
    </w:p>
    <w:p w14:paraId="02857432" w14:textId="13F8A898" w:rsidR="00F11411" w:rsidRPr="00F11411" w:rsidRDefault="004B622B" w:rsidP="004B622B">
      <w:pPr>
        <w:pStyle w:val="Nivel2"/>
        <w:rPr>
          <w:lang w:eastAsia="pt-BR"/>
        </w:rPr>
      </w:pPr>
      <w:r w:rsidRPr="004B622B">
        <w:rPr>
          <w:bCs w:val="0"/>
          <w:lang w:eastAsia="pt-BR"/>
        </w:rPr>
        <w:t xml:space="preserve">Unidade de Medida: </w:t>
      </w:r>
      <w:r w:rsidR="00F11411" w:rsidRPr="00F11411">
        <w:rPr>
          <w:bCs w:val="0"/>
          <w:lang w:eastAsia="pt-BR"/>
        </w:rPr>
        <w:t xml:space="preserve">A medição dos serviços será realizada por metro </w:t>
      </w:r>
      <w:r w:rsidR="00F11411" w:rsidRPr="00F11411">
        <w:rPr>
          <w:bCs w:val="0"/>
          <w:lang w:eastAsia="pt-BR"/>
        </w:rPr>
        <w:lastRenderedPageBreak/>
        <w:t>quadrado (m</w:t>
      </w:r>
      <w:r w:rsidR="00F11411">
        <w:rPr>
          <w:bCs w:val="0"/>
          <w:lang w:eastAsia="pt-BR"/>
        </w:rPr>
        <w:t>²</w:t>
      </w:r>
      <w:r w:rsidR="00F11411" w:rsidRPr="00F11411">
        <w:rPr>
          <w:bCs w:val="0"/>
          <w:lang w:eastAsia="pt-BR"/>
        </w:rPr>
        <w:t>) de área efetivamente recomposta</w:t>
      </w:r>
      <w:r w:rsidR="00CF72BF">
        <w:rPr>
          <w:bCs w:val="0"/>
          <w:lang w:eastAsia="pt-BR"/>
        </w:rPr>
        <w:t>;</w:t>
      </w:r>
    </w:p>
    <w:p w14:paraId="16B326C4" w14:textId="77777777" w:rsidR="008A20C5" w:rsidRDefault="004B622B" w:rsidP="002166FE">
      <w:pPr>
        <w:pStyle w:val="Nivel2"/>
      </w:pPr>
      <w:r w:rsidRPr="004B622B">
        <w:t xml:space="preserve">Condição para Medição: O serviço será considerado medido apenas após o </w:t>
      </w:r>
      <w:r w:rsidR="00F059AF">
        <w:t>r</w:t>
      </w:r>
      <w:r w:rsidRPr="004B622B">
        <w:t xml:space="preserve">ecebimento </w:t>
      </w:r>
      <w:r w:rsidR="00F059AF">
        <w:t>d</w:t>
      </w:r>
      <w:r w:rsidRPr="004B622B">
        <w:t>efinitivo</w:t>
      </w:r>
      <w:r w:rsidR="00B872A2">
        <w:t>, conforme procedimento descrito no Modelo de Execução do Objeto</w:t>
      </w:r>
      <w:r w:rsidR="008A20C5">
        <w:t xml:space="preserve">, </w:t>
      </w:r>
    </w:p>
    <w:p w14:paraId="0FC805F5" w14:textId="705EC1B7" w:rsidR="00EC6C5A" w:rsidRDefault="008A20C5" w:rsidP="002166FE">
      <w:pPr>
        <w:pStyle w:val="Nivel2"/>
      </w:pPr>
      <w:r>
        <w:t>Memória de Cálculo: Apenas os serviços considerados medidos comporão a</w:t>
      </w:r>
      <w:r w:rsidR="00EC6C5A" w:rsidRPr="00EC6C5A">
        <w:t xml:space="preserve"> memória de cálculo para emissão da Nota Fiscal.</w:t>
      </w:r>
    </w:p>
    <w:p w14:paraId="1065A7C6" w14:textId="64CCBB3E" w:rsidR="00A9208D" w:rsidRPr="00CF72BF" w:rsidRDefault="00EC6C5A" w:rsidP="00CF72BF">
      <w:pPr>
        <w:pStyle w:val="Nivel2"/>
      </w:pPr>
      <w:r w:rsidRPr="00EC6C5A">
        <w:t>Exclusões: Serviços realizados em desacordo com as especificações técnicas, locais onde não houve a devida limpeza/retirada de entulho ou relatórios incompletos serão excluídos da medição mensal, sem prejuízo das sanções previstas</w:t>
      </w:r>
      <w:r>
        <w:t>.</w:t>
      </w:r>
      <w:r w:rsidR="00A9208D" w:rsidRPr="00CF72BF">
        <w:rPr>
          <w:highlight w:val="yellow"/>
          <w:lang w:eastAsia="pt-BR"/>
        </w:rPr>
        <w:t xml:space="preserve"> </w:t>
      </w:r>
    </w:p>
    <w:p w14:paraId="3FC00CBC" w14:textId="77777777" w:rsidR="00256F8A" w:rsidRDefault="00256F8A" w:rsidP="00554003">
      <w:pPr>
        <w:pStyle w:val="Nivel2"/>
        <w:numPr>
          <w:ilvl w:val="0"/>
          <w:numId w:val="0"/>
        </w:numPr>
        <w:rPr>
          <w:b/>
          <w:bCs w:val="0"/>
        </w:rPr>
      </w:pPr>
    </w:p>
    <w:p w14:paraId="28D4917E" w14:textId="3A2BDCBD" w:rsidR="00554003" w:rsidRPr="00253FC2" w:rsidRDefault="00554003" w:rsidP="00554003">
      <w:pPr>
        <w:pStyle w:val="Nivel2"/>
        <w:numPr>
          <w:ilvl w:val="0"/>
          <w:numId w:val="0"/>
        </w:numPr>
        <w:rPr>
          <w:b/>
          <w:bCs w:val="0"/>
        </w:rPr>
      </w:pPr>
      <w:r w:rsidRPr="00253FC2">
        <w:rPr>
          <w:b/>
          <w:bCs w:val="0"/>
        </w:rPr>
        <w:t>Critérios de pagamento</w:t>
      </w:r>
    </w:p>
    <w:p w14:paraId="6970625B" w14:textId="4796DA52" w:rsidR="00EE5C66" w:rsidRPr="00253FC2" w:rsidRDefault="00EE5C66" w:rsidP="00554003">
      <w:pPr>
        <w:pStyle w:val="Nivel2"/>
      </w:pPr>
      <w:r w:rsidRPr="00253FC2">
        <w:t>No preço</w:t>
      </w:r>
      <w:r w:rsidR="003767C7" w:rsidRPr="00253FC2">
        <w:t xml:space="preserve"> contratado</w:t>
      </w:r>
      <w:r w:rsidRPr="00253FC2">
        <w:t xml:space="preserve">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12168E" w:rsidRPr="00253FC2">
        <w:t>.</w:t>
      </w:r>
    </w:p>
    <w:p w14:paraId="4BCA184D" w14:textId="2B3BBB27" w:rsidR="001416F2" w:rsidRPr="00253FC2" w:rsidRDefault="001416F2" w:rsidP="001416F2">
      <w:pPr>
        <w:pStyle w:val="Nivel2"/>
      </w:pPr>
      <w:r w:rsidRPr="00253FC2">
        <w:t>O SAAEB pagará o preço contratad</w:t>
      </w:r>
      <w:r w:rsidR="007B232F" w:rsidRPr="00253FC2">
        <w:t>o</w:t>
      </w:r>
      <w:r w:rsidRPr="00253FC2">
        <w:t xml:space="preserve"> da seguinte forma:</w:t>
      </w:r>
    </w:p>
    <w:p w14:paraId="23130DF4" w14:textId="5255D147" w:rsidR="001416F2" w:rsidRPr="00253FC2" w:rsidRDefault="001416F2">
      <w:pPr>
        <w:pStyle w:val="Nivel2"/>
        <w:numPr>
          <w:ilvl w:val="2"/>
          <w:numId w:val="3"/>
        </w:numPr>
      </w:pPr>
      <w:r w:rsidRPr="00253FC2">
        <w:t xml:space="preserve">O pagamento será realizado em até 10 (dez) dias </w:t>
      </w:r>
      <w:r w:rsidR="00AE1EC3" w:rsidRPr="00253FC2">
        <w:t>úteis</w:t>
      </w:r>
      <w:r w:rsidRPr="00253FC2">
        <w:t>, contados após o aceite da correspondente nota fiscal.</w:t>
      </w:r>
    </w:p>
    <w:p w14:paraId="2D0B0429" w14:textId="77777777" w:rsidR="001416F2" w:rsidRPr="00253FC2" w:rsidRDefault="001416F2">
      <w:pPr>
        <w:pStyle w:val="Nivel2"/>
        <w:numPr>
          <w:ilvl w:val="2"/>
          <w:numId w:val="3"/>
        </w:numPr>
      </w:pPr>
      <w:r w:rsidRPr="00253FC2">
        <w:t>Haverá Retenção de Imposto de Renda na Fonte, nos casos previstos na Instrução Normativa RFB nº 2145/23.</w:t>
      </w:r>
    </w:p>
    <w:p w14:paraId="1AAB6D6B" w14:textId="77777777" w:rsidR="001416F2" w:rsidRPr="00253FC2" w:rsidRDefault="001416F2">
      <w:pPr>
        <w:pStyle w:val="Nivel2"/>
        <w:numPr>
          <w:ilvl w:val="2"/>
          <w:numId w:val="3"/>
        </w:numPr>
      </w:pPr>
      <w:r w:rsidRPr="00253FC2">
        <w:t>A CONTRATADA fica obrigada a destacar na emissão da Nota Fiscal (NF) o valor da retenção do Imposto de Renda a ser retido na Fonte, em conformidade com a Instrução Normativa RFB nº 2145/23.</w:t>
      </w:r>
    </w:p>
    <w:p w14:paraId="3D915127" w14:textId="77777777" w:rsidR="001416F2" w:rsidRPr="00253FC2" w:rsidRDefault="001416F2">
      <w:pPr>
        <w:pStyle w:val="Nivel2"/>
        <w:numPr>
          <w:ilvl w:val="2"/>
          <w:numId w:val="3"/>
        </w:numPr>
      </w:pPr>
      <w:r w:rsidRPr="00253FC2">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AE31040" w14:textId="50342BB2" w:rsidR="001416F2" w:rsidRPr="00253FC2" w:rsidRDefault="001416F2">
      <w:pPr>
        <w:pStyle w:val="Nivel2"/>
        <w:numPr>
          <w:ilvl w:val="2"/>
          <w:numId w:val="3"/>
        </w:numPr>
      </w:pPr>
      <w:r w:rsidRPr="00253FC2">
        <w:t>Não será iniciada a contagem de prazo para pagamento, caso os documentos fiscais apresentados ou outros necessários contenham incorreções ou irregularidades, sendo de 2 (dois) dias</w:t>
      </w:r>
      <w:r w:rsidR="004D5219" w:rsidRPr="00253FC2">
        <w:t xml:space="preserve"> úteis</w:t>
      </w:r>
      <w:r w:rsidRPr="00253FC2">
        <w:t>, a contar da comunicação pelo Gestor ou Fiscal, o prazo para sua regularização.</w:t>
      </w:r>
    </w:p>
    <w:p w14:paraId="43F31AE0" w14:textId="77777777" w:rsidR="001416F2" w:rsidRPr="00253FC2" w:rsidRDefault="001416F2">
      <w:pPr>
        <w:pStyle w:val="Nivel2"/>
        <w:numPr>
          <w:ilvl w:val="2"/>
          <w:numId w:val="3"/>
        </w:numPr>
      </w:pPr>
      <w:r w:rsidRPr="00253FC2">
        <w:t>Caso a Contratada não apresente carta de correção no prazo estipulado, o prazo para pagamento será recontado a partir da data da sua reapresentação.</w:t>
      </w:r>
    </w:p>
    <w:p w14:paraId="605AE2FB" w14:textId="77777777" w:rsidR="001416F2" w:rsidRPr="00253FC2" w:rsidRDefault="001416F2">
      <w:pPr>
        <w:pStyle w:val="Nivel2"/>
        <w:numPr>
          <w:ilvl w:val="2"/>
          <w:numId w:val="3"/>
        </w:numPr>
      </w:pPr>
      <w:r w:rsidRPr="00253FC2">
        <w:t>Quando da emissão da nota fiscal/fatura ou documento fiscal pertinente, a Contratada deverá observar a legislação vigente.</w:t>
      </w:r>
    </w:p>
    <w:p w14:paraId="19C2AEB2" w14:textId="77777777" w:rsidR="001416F2" w:rsidRPr="00253FC2" w:rsidRDefault="001416F2">
      <w:pPr>
        <w:pStyle w:val="Nivel2"/>
        <w:numPr>
          <w:ilvl w:val="2"/>
          <w:numId w:val="3"/>
        </w:numPr>
      </w:pPr>
      <w:r w:rsidRPr="00253FC2">
        <w:t>No caso de a Contratada estar em situação de recuperação judicial, deverá apresentar declaração, relatório ou documento equivalente de seu administrador judicial, ou se o administrador judicial for pessoa jurídica, do profissional responsável pela condução do processo, de que está cumprindo o plano de recuperação judicial.</w:t>
      </w:r>
    </w:p>
    <w:p w14:paraId="5CB4B1A3" w14:textId="77777777" w:rsidR="001416F2" w:rsidRPr="00253FC2" w:rsidRDefault="001416F2">
      <w:pPr>
        <w:pStyle w:val="Nivel2"/>
        <w:numPr>
          <w:ilvl w:val="2"/>
          <w:numId w:val="3"/>
        </w:numPr>
      </w:pPr>
      <w:r w:rsidRPr="00253FC2">
        <w:lastRenderedPageBreak/>
        <w:t>No caso de a Contratada estar em situação de recuperação extrajudicial, junto com os demais comprovantes, deverá apresentar comprovação documental de que está cumprindo as obrigações do plano de recuperação extrajudicial.</w:t>
      </w:r>
    </w:p>
    <w:p w14:paraId="1B0FA54A" w14:textId="2C29491C" w:rsidR="001416F2" w:rsidRPr="00253FC2" w:rsidRDefault="001416F2">
      <w:pPr>
        <w:pStyle w:val="Nivel2"/>
        <w:numPr>
          <w:ilvl w:val="2"/>
          <w:numId w:val="3"/>
        </w:numPr>
      </w:pPr>
      <w:r w:rsidRPr="00253FC2">
        <w:t xml:space="preserve"> A não apresentação das comprovações </w:t>
      </w:r>
      <w:r w:rsidR="008F493B" w:rsidRPr="00253FC2">
        <w:t xml:space="preserve">apontadas </w:t>
      </w:r>
      <w:r w:rsidRPr="00253FC2">
        <w:t>assegura ao Contratante o direito de sustar o pagamento respectivo e/ou pagamentos seguintes.</w:t>
      </w:r>
    </w:p>
    <w:p w14:paraId="4244D103" w14:textId="77777777" w:rsidR="001416F2" w:rsidRPr="00253FC2" w:rsidRDefault="001416F2">
      <w:pPr>
        <w:pStyle w:val="Nivel2"/>
        <w:numPr>
          <w:ilvl w:val="2"/>
          <w:numId w:val="3"/>
        </w:numPr>
      </w:pPr>
      <w:r w:rsidRPr="00253FC2">
        <w:t>Havendo atraso nos pagamentos não decorrente de falhas no cumprimento das obrigações contratuais principais ou acessórias por parte da contratada, incidirá correção monetária sobre o valor devido na forma da legislação aplicável, bem como juros moratórios, a razão de 0,5% (meio por cento) ao mês, calculados “</w:t>
      </w:r>
      <w:proofErr w:type="spellStart"/>
      <w:r w:rsidRPr="00253FC2">
        <w:t>pró-rata</w:t>
      </w:r>
      <w:proofErr w:type="spellEnd"/>
      <w:r w:rsidRPr="00253FC2">
        <w:t xml:space="preserve"> tempore”, em relação ao atraso verificado.</w:t>
      </w:r>
    </w:p>
    <w:p w14:paraId="2105E48C" w14:textId="0BD6D7DA" w:rsidR="007406AA" w:rsidRPr="00253FC2" w:rsidRDefault="001416F2">
      <w:pPr>
        <w:pStyle w:val="Nivel2"/>
        <w:numPr>
          <w:ilvl w:val="2"/>
          <w:numId w:val="3"/>
        </w:numPr>
      </w:pPr>
      <w:r w:rsidRPr="00253FC2">
        <w:t>Não serão concedidas antecipações no pagamento dos créditos relativos a este certame, ainda que a requerimento da empresa licitante vencedora.</w:t>
      </w:r>
    </w:p>
    <w:p w14:paraId="19ED245E" w14:textId="77777777" w:rsidR="007406AA" w:rsidRPr="00253FC2" w:rsidRDefault="007406AA" w:rsidP="008675B3">
      <w:pPr>
        <w:pStyle w:val="Nivel01"/>
        <w:numPr>
          <w:ilvl w:val="0"/>
          <w:numId w:val="0"/>
        </w:numPr>
      </w:pPr>
    </w:p>
    <w:p w14:paraId="1B813F59" w14:textId="7FA1E129" w:rsidR="00E44C57" w:rsidRPr="00253FC2" w:rsidRDefault="00E44C57" w:rsidP="002E738F">
      <w:pPr>
        <w:pStyle w:val="Nivel01"/>
        <w:rPr>
          <w:rFonts w:eastAsia="Calibri"/>
          <w:lang w:eastAsia="pt-BR"/>
        </w:rPr>
      </w:pPr>
      <w:r w:rsidRPr="00253FC2">
        <w:t>FORMA E CRITÉRIOS DE SELEÇÃO E REGIME DE EXECUÇÃO</w:t>
      </w:r>
    </w:p>
    <w:p w14:paraId="2A559780" w14:textId="0CD7AF95" w:rsidR="00E6077A" w:rsidRPr="00253FC2" w:rsidRDefault="00E6077A" w:rsidP="004661AE">
      <w:pPr>
        <w:pStyle w:val="Nivel2"/>
      </w:pPr>
      <w:r w:rsidRPr="00253FC2">
        <w:t>O fornecedor será selecionado por meio da realização de procedimento de</w:t>
      </w:r>
      <w:r w:rsidR="004661AE" w:rsidRPr="00253FC2">
        <w:t xml:space="preserve"> licitação na modalidade </w:t>
      </w:r>
      <w:r w:rsidR="004661AE" w:rsidRPr="00253FC2">
        <w:rPr>
          <w:b/>
          <w:bCs w:val="0"/>
        </w:rPr>
        <w:t>pregão</w:t>
      </w:r>
      <w:r w:rsidR="004661AE" w:rsidRPr="00253FC2">
        <w:t xml:space="preserve">, em sua </w:t>
      </w:r>
      <w:r w:rsidR="004661AE" w:rsidRPr="00253FC2">
        <w:rPr>
          <w:b/>
          <w:bCs w:val="0"/>
        </w:rPr>
        <w:t>forma eletrônica</w:t>
      </w:r>
      <w:r w:rsidR="004661AE" w:rsidRPr="00253FC2">
        <w:t xml:space="preserve">, critério de </w:t>
      </w:r>
      <w:r w:rsidR="004661AE" w:rsidRPr="00253FC2">
        <w:rPr>
          <w:b/>
          <w:bCs w:val="0"/>
        </w:rPr>
        <w:t xml:space="preserve">julgamento menor preço </w:t>
      </w:r>
      <w:r w:rsidR="006C2DC4">
        <w:rPr>
          <w:b/>
          <w:bCs w:val="0"/>
        </w:rPr>
        <w:t>por item</w:t>
      </w:r>
      <w:r w:rsidR="004661AE" w:rsidRPr="00253FC2">
        <w:t>.</w:t>
      </w:r>
    </w:p>
    <w:p w14:paraId="47B6A93F" w14:textId="77777777" w:rsidR="00E6077A" w:rsidRPr="00253FC2" w:rsidRDefault="00E6077A" w:rsidP="0079594C">
      <w:pPr>
        <w:pStyle w:val="Nivel2"/>
        <w:numPr>
          <w:ilvl w:val="0"/>
          <w:numId w:val="0"/>
        </w:numPr>
      </w:pPr>
    </w:p>
    <w:p w14:paraId="0882EA1B" w14:textId="06C9B11D" w:rsidR="0079594C" w:rsidRPr="00253FC2" w:rsidRDefault="0079594C" w:rsidP="0079594C">
      <w:pPr>
        <w:pStyle w:val="Nivel2"/>
        <w:numPr>
          <w:ilvl w:val="0"/>
          <w:numId w:val="0"/>
        </w:numPr>
        <w:rPr>
          <w:b/>
          <w:bCs w:val="0"/>
        </w:rPr>
      </w:pPr>
      <w:r w:rsidRPr="00253FC2">
        <w:rPr>
          <w:b/>
          <w:bCs w:val="0"/>
        </w:rPr>
        <w:t>Regime de execução</w:t>
      </w:r>
    </w:p>
    <w:p w14:paraId="41D367FD" w14:textId="3468C7E9" w:rsidR="0079594C" w:rsidRPr="00253FC2" w:rsidRDefault="0079594C" w:rsidP="0079594C">
      <w:pPr>
        <w:pStyle w:val="Nivel2"/>
      </w:pPr>
      <w:bookmarkStart w:id="2" w:name="_Hlk219214691"/>
      <w:r w:rsidRPr="00253FC2">
        <w:t>O regime de execução do contrato será</w:t>
      </w:r>
      <w:r w:rsidRPr="00F2041B">
        <w:t xml:space="preserve"> </w:t>
      </w:r>
      <w:r w:rsidR="002E738F" w:rsidRPr="00F2041B">
        <w:t>de</w:t>
      </w:r>
      <w:r w:rsidR="002E738F" w:rsidRPr="00253FC2">
        <w:rPr>
          <w:b/>
          <w:bCs w:val="0"/>
        </w:rPr>
        <w:t xml:space="preserve"> </w:t>
      </w:r>
      <w:r w:rsidR="0053325D" w:rsidRPr="00253FC2">
        <w:rPr>
          <w:b/>
          <w:bCs w:val="0"/>
        </w:rPr>
        <w:t>empreitada</w:t>
      </w:r>
      <w:r w:rsidRPr="00253FC2">
        <w:rPr>
          <w:b/>
          <w:bCs w:val="0"/>
        </w:rPr>
        <w:t xml:space="preserve"> por preço unitário</w:t>
      </w:r>
      <w:bookmarkEnd w:id="2"/>
      <w:r w:rsidRPr="00253FC2">
        <w:t>.</w:t>
      </w:r>
    </w:p>
    <w:p w14:paraId="75B393E2" w14:textId="77777777" w:rsidR="0079594C" w:rsidRPr="00253FC2" w:rsidRDefault="0079594C" w:rsidP="0079594C">
      <w:pPr>
        <w:pStyle w:val="Nivel2"/>
        <w:numPr>
          <w:ilvl w:val="0"/>
          <w:numId w:val="0"/>
        </w:numPr>
      </w:pPr>
    </w:p>
    <w:p w14:paraId="316E90F6" w14:textId="5630AB34" w:rsidR="0079594C" w:rsidRPr="00253FC2" w:rsidRDefault="0079594C" w:rsidP="0079594C">
      <w:pPr>
        <w:pStyle w:val="Nivel2"/>
        <w:numPr>
          <w:ilvl w:val="0"/>
          <w:numId w:val="0"/>
        </w:numPr>
        <w:rPr>
          <w:b/>
          <w:bCs w:val="0"/>
        </w:rPr>
      </w:pPr>
      <w:bookmarkStart w:id="3" w:name="_Hlk218861612"/>
      <w:r w:rsidRPr="00253FC2">
        <w:rPr>
          <w:b/>
          <w:bCs w:val="0"/>
        </w:rPr>
        <w:t xml:space="preserve">Exigências de </w:t>
      </w:r>
      <w:r w:rsidR="00357341" w:rsidRPr="00253FC2">
        <w:rPr>
          <w:b/>
          <w:bCs w:val="0"/>
        </w:rPr>
        <w:t>h</w:t>
      </w:r>
      <w:r w:rsidRPr="00253FC2">
        <w:rPr>
          <w:b/>
          <w:bCs w:val="0"/>
        </w:rPr>
        <w:t>abilitação</w:t>
      </w:r>
    </w:p>
    <w:p w14:paraId="1C52E526" w14:textId="1ECE507E" w:rsidR="00687C5A" w:rsidRPr="00253FC2" w:rsidRDefault="00687C5A" w:rsidP="00687C5A">
      <w:pPr>
        <w:pStyle w:val="Nivel2"/>
      </w:pPr>
      <w:r w:rsidRPr="00253FC2">
        <w:t>Previamente à celebração da contratação, a Administração verificará o eventual descumprimento das condições para contratação, especialmente quanto à existência de sanção que a impeça, mediante a consulta aos seguintes cadastros informativos oficiais:</w:t>
      </w:r>
    </w:p>
    <w:p w14:paraId="7760F486" w14:textId="3F0BA5D7" w:rsidR="00687C5A" w:rsidRPr="00253FC2" w:rsidRDefault="00B911CD">
      <w:pPr>
        <w:pStyle w:val="Nivel2"/>
        <w:numPr>
          <w:ilvl w:val="2"/>
          <w:numId w:val="3"/>
        </w:numPr>
      </w:pPr>
      <w:r w:rsidRPr="00253FC2">
        <w:t xml:space="preserve">Sistemas </w:t>
      </w:r>
      <w:r w:rsidR="00B8208A" w:rsidRPr="00253FC2">
        <w:t>c</w:t>
      </w:r>
      <w:r w:rsidRPr="00253FC2">
        <w:t>orrecionais (</w:t>
      </w:r>
      <w:proofErr w:type="spellStart"/>
      <w:r w:rsidR="00B8208A" w:rsidRPr="00253FC2">
        <w:t>ePAD</w:t>
      </w:r>
      <w:proofErr w:type="spellEnd"/>
      <w:r w:rsidR="00B8208A" w:rsidRPr="00253FC2">
        <w:t xml:space="preserve"> e CGU-PJ) </w:t>
      </w:r>
      <w:r w:rsidRPr="00253FC2">
        <w:t xml:space="preserve">e nos cadastros CEIS, CNEP e CEPIM, </w:t>
      </w:r>
      <w:r w:rsidR="00B8208A" w:rsidRPr="00253FC2">
        <w:t>para fins de averiguação de penalidades vigentes ou de</w:t>
      </w:r>
      <w:r w:rsidRPr="00253FC2">
        <w:t xml:space="preserve"> procedimentos acusatórios em andamento em desfavor do ente privado consultado</w:t>
      </w:r>
      <w:r w:rsidR="00687C5A" w:rsidRPr="00253FC2">
        <w:t>, mantido</w:t>
      </w:r>
      <w:r w:rsidR="00083A75" w:rsidRPr="00253FC2">
        <w:t>s</w:t>
      </w:r>
      <w:r w:rsidR="00687C5A" w:rsidRPr="00253FC2">
        <w:t xml:space="preserve"> pela Controladoria-Geral da União (</w:t>
      </w:r>
      <w:hyperlink r:id="rId8" w:history="1">
        <w:r w:rsidRPr="00253FC2">
          <w:rPr>
            <w:rStyle w:val="Hyperlink"/>
          </w:rPr>
          <w:t>https://certidoes.cgu.gov.br</w:t>
        </w:r>
      </w:hyperlink>
      <w:r w:rsidR="00687C5A" w:rsidRPr="00253FC2">
        <w:t>);</w:t>
      </w:r>
    </w:p>
    <w:p w14:paraId="380A4378" w14:textId="4AB3E7A4" w:rsidR="00687C5A" w:rsidRPr="00253FC2" w:rsidRDefault="00083A75">
      <w:pPr>
        <w:pStyle w:val="Nivel2"/>
        <w:numPr>
          <w:ilvl w:val="2"/>
          <w:numId w:val="3"/>
        </w:numPr>
      </w:pPr>
      <w:r w:rsidRPr="00253FC2">
        <w:t>C</w:t>
      </w:r>
      <w:r w:rsidR="00687C5A" w:rsidRPr="00253FC2">
        <w:t>adastro Nacional de Condenações Cíveis por Ato de Improbidade Administrativa e Inelegibilidade – CNCIAI, do Conselho Nacional de Justiça (</w:t>
      </w:r>
      <w:hyperlink r:id="rId9" w:history="1">
        <w:r w:rsidRPr="00253FC2">
          <w:rPr>
            <w:rStyle w:val="Hyperlink"/>
          </w:rPr>
          <w:t>http://www.cnj.jus.br/improbidade_adm/consultar_requerido.php</w:t>
        </w:r>
      </w:hyperlink>
      <w:r w:rsidR="00687C5A" w:rsidRPr="00253FC2">
        <w:t>);</w:t>
      </w:r>
    </w:p>
    <w:p w14:paraId="1ACA809C" w14:textId="2E672397" w:rsidR="00687C5A" w:rsidRPr="00253FC2" w:rsidRDefault="00687C5A">
      <w:pPr>
        <w:pStyle w:val="Nivel2"/>
        <w:numPr>
          <w:ilvl w:val="2"/>
          <w:numId w:val="3"/>
        </w:numPr>
      </w:pPr>
      <w:r w:rsidRPr="00253FC2">
        <w:t>Relação de apenados publicada pelo Tribunal de Contas do Estado de São Paulo (</w:t>
      </w:r>
      <w:hyperlink r:id="rId10" w:history="1">
        <w:r w:rsidR="00CD2ED0" w:rsidRPr="00253FC2">
          <w:rPr>
            <w:rStyle w:val="Hyperlink"/>
          </w:rPr>
          <w:t>https://www.tce.sp.gov.br/apenados</w:t>
        </w:r>
      </w:hyperlink>
      <w:r w:rsidRPr="00253FC2">
        <w:t>).</w:t>
      </w:r>
    </w:p>
    <w:p w14:paraId="1E380C79" w14:textId="6C37F44F" w:rsidR="00684A09" w:rsidRPr="00253FC2" w:rsidRDefault="00684A09">
      <w:pPr>
        <w:pStyle w:val="Nivel2"/>
        <w:numPr>
          <w:ilvl w:val="2"/>
          <w:numId w:val="3"/>
        </w:numPr>
        <w:jc w:val="left"/>
      </w:pPr>
      <w:r w:rsidRPr="00253FC2">
        <w:t xml:space="preserve">Consulta no Cadastro Informativo dos Créditos Não Quitados de Órgãos e Entidades Estaduais (CADIN Estadual): </w:t>
      </w:r>
      <w:hyperlink r:id="rId11" w:history="1">
        <w:r w:rsidRPr="00253FC2">
          <w:rPr>
            <w:rStyle w:val="Hyperlink"/>
          </w:rPr>
          <w:t>https://www.fazenda.sp.gov.br/cadin_estadual/pages/publ/cadin.aspx</w:t>
        </w:r>
      </w:hyperlink>
    </w:p>
    <w:p w14:paraId="51C83961" w14:textId="65B3883B" w:rsidR="00F135ED" w:rsidRPr="00253FC2" w:rsidRDefault="00F135ED" w:rsidP="00F135ED">
      <w:pPr>
        <w:pStyle w:val="Nivel2"/>
      </w:pPr>
      <w:r w:rsidRPr="00253FC2">
        <w:rPr>
          <w:rStyle w:val="normaltextrun"/>
        </w:rPr>
        <w:t xml:space="preserve">Em relação </w:t>
      </w:r>
      <w:r w:rsidR="008E1EA7" w:rsidRPr="00253FC2">
        <w:rPr>
          <w:rStyle w:val="normaltextrun"/>
        </w:rPr>
        <w:t>à</w:t>
      </w:r>
      <w:r w:rsidRPr="00253FC2">
        <w:rPr>
          <w:rStyle w:val="normaltextrun"/>
        </w:rPr>
        <w:t xml:space="preserve"> pessoa jurídica fornecedora, a consulta ao cadastro especificado no item 8.3.2 da subdivisão anterior será realizada também quanto a seu sócio majoritário, por força do art. 12 da </w:t>
      </w:r>
      <w:hyperlink r:id="rId12" w:history="1">
        <w:r w:rsidRPr="00253FC2">
          <w:rPr>
            <w:rStyle w:val="Hyperlink"/>
          </w:rPr>
          <w:t>Lei n° 8.429, de 1992</w:t>
        </w:r>
      </w:hyperlink>
      <w:r w:rsidRPr="00253FC2">
        <w:rPr>
          <w:rStyle w:val="normaltextrun"/>
        </w:rPr>
        <w:t xml:space="preserve">, que prevê, dentre as sanções impostas ao responsável pela prática de ato de improbidade administrativa, a proibição de contratar com o Poder Público, inclusive por </w:t>
      </w:r>
      <w:r w:rsidRPr="00253FC2">
        <w:rPr>
          <w:rStyle w:val="normaltextrun"/>
        </w:rPr>
        <w:lastRenderedPageBreak/>
        <w:t>intermédio de pessoa jurídica da qual seja sócio majoritário.</w:t>
      </w:r>
    </w:p>
    <w:p w14:paraId="094E25DE" w14:textId="77777777" w:rsidR="00F135ED" w:rsidRPr="00253FC2" w:rsidRDefault="00F135ED" w:rsidP="00F135ED">
      <w:pPr>
        <w:pStyle w:val="Nivel2"/>
        <w:rPr>
          <w:rStyle w:val="normaltextrun"/>
          <w:i/>
          <w:iCs/>
        </w:rPr>
      </w:pPr>
      <w:r w:rsidRPr="00253FC2">
        <w:rPr>
          <w:rStyle w:val="normaltextrun"/>
        </w:rPr>
        <w:t>Caso conste na Consulta de Situação do interessado a existência de Ocorrências Impeditivas Indiretas, o gestor diligenciará para verificar se houve fraude por parte das empresas apontadas no Relatório de Ocorrências Impeditivas Indiretas.</w:t>
      </w:r>
    </w:p>
    <w:p w14:paraId="4AD09FA3" w14:textId="1E80A122" w:rsidR="00C07021" w:rsidRPr="00253FC2" w:rsidRDefault="00397DF8" w:rsidP="00F135ED">
      <w:pPr>
        <w:pStyle w:val="Nivel2"/>
      </w:pPr>
      <w:r w:rsidRPr="00253FC2">
        <w:rPr>
          <w:rStyle w:val="normaltextrun"/>
        </w:rPr>
        <w:t>A</w:t>
      </w:r>
      <w:r w:rsidR="00F135ED" w:rsidRPr="00253FC2">
        <w:rPr>
          <w:rStyle w:val="normaltextrun"/>
        </w:rPr>
        <w:t xml:space="preserve"> condição </w:t>
      </w:r>
      <w:r w:rsidRPr="00253FC2">
        <w:rPr>
          <w:rStyle w:val="normaltextrun"/>
        </w:rPr>
        <w:t>de</w:t>
      </w:r>
      <w:r w:rsidR="00F135ED" w:rsidRPr="00253FC2">
        <w:rPr>
          <w:rStyle w:val="normaltextrun"/>
        </w:rPr>
        <w:t xml:space="preserve"> inexistência de registros em nome do fornecedor no “Cadastro Informativo dos Créditos </w:t>
      </w:r>
      <w:r w:rsidRPr="00253FC2">
        <w:rPr>
          <w:rStyle w:val="normaltextrun"/>
        </w:rPr>
        <w:t>N</w:t>
      </w:r>
      <w:r w:rsidR="00F135ED" w:rsidRPr="00253FC2">
        <w:rPr>
          <w:rStyle w:val="normaltextrun"/>
        </w:rPr>
        <w:t xml:space="preserve">ão Quitados de Órgãos e Entidades Estaduais – CADIN ESTADUAL” será considerada cumprida se o devedor comprovar que os respectivos registros se encontram suspensos, nos termos do art. 8º, §§ 1º e 2º, da </w:t>
      </w:r>
      <w:hyperlink r:id="rId13" w:history="1">
        <w:r w:rsidR="00F135ED" w:rsidRPr="00253FC2">
          <w:rPr>
            <w:rStyle w:val="Hyperlink"/>
          </w:rPr>
          <w:t>Lei estadual nº 12.799, de 2008</w:t>
        </w:r>
      </w:hyperlink>
      <w:r w:rsidR="00F135ED" w:rsidRPr="00253FC2">
        <w:rPr>
          <w:rStyle w:val="normaltextrun"/>
        </w:rPr>
        <w:t>.</w:t>
      </w:r>
      <w:r w:rsidR="00687C5A" w:rsidRPr="00253FC2">
        <w:t>.</w:t>
      </w:r>
    </w:p>
    <w:p w14:paraId="0CB2ADB3" w14:textId="794AEF70" w:rsidR="00687C5A" w:rsidRPr="00253FC2" w:rsidRDefault="00687C5A" w:rsidP="00C07021">
      <w:pPr>
        <w:pStyle w:val="Nivel2"/>
      </w:pPr>
      <w:r w:rsidRPr="00253FC2">
        <w:t>Não serão aceitos documentos de habilitação com indicação de CNPJ/CPF diferentes, salvo aqueles legalmente permitidos.</w:t>
      </w:r>
    </w:p>
    <w:p w14:paraId="479A4FEF" w14:textId="77777777" w:rsidR="00EE135F" w:rsidRPr="00253FC2" w:rsidRDefault="00EE135F" w:rsidP="00EE135F">
      <w:pPr>
        <w:pStyle w:val="Nivel2"/>
        <w:rPr>
          <w:rStyle w:val="normaltextrun"/>
          <w:iCs/>
        </w:rPr>
      </w:pPr>
      <w:r w:rsidRPr="00253FC2">
        <w:rPr>
          <w:rStyle w:val="normaltextrun"/>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76AD4876" w14:textId="6A479DE4" w:rsidR="009208B0" w:rsidRPr="00253FC2" w:rsidRDefault="009208B0" w:rsidP="009208B0">
      <w:pPr>
        <w:pStyle w:val="Nivel2"/>
        <w:rPr>
          <w:rStyle w:val="normaltextrun"/>
        </w:rPr>
      </w:pPr>
      <w:r w:rsidRPr="00253FC2">
        <w:t>Caso a(o) licitante pretenda que um de seus estabelecimentos, que não o</w:t>
      </w:r>
      <w:r w:rsidRPr="00253FC2">
        <w:rPr>
          <w:spacing w:val="1"/>
        </w:rPr>
        <w:t xml:space="preserve"> </w:t>
      </w:r>
      <w:r w:rsidRPr="00253FC2">
        <w:t>participante</w:t>
      </w:r>
      <w:r w:rsidRPr="00253FC2">
        <w:rPr>
          <w:spacing w:val="1"/>
        </w:rPr>
        <w:t xml:space="preserve"> </w:t>
      </w:r>
      <w:r w:rsidRPr="00253FC2">
        <w:t>da</w:t>
      </w:r>
      <w:r w:rsidRPr="00253FC2">
        <w:rPr>
          <w:spacing w:val="1"/>
        </w:rPr>
        <w:t xml:space="preserve"> </w:t>
      </w:r>
      <w:r w:rsidRPr="00253FC2">
        <w:t>licitação,</w:t>
      </w:r>
      <w:r w:rsidRPr="00253FC2">
        <w:rPr>
          <w:spacing w:val="1"/>
        </w:rPr>
        <w:t xml:space="preserve"> </w:t>
      </w:r>
      <w:r w:rsidRPr="00253FC2">
        <w:t>execute</w:t>
      </w:r>
      <w:r w:rsidRPr="00253FC2">
        <w:rPr>
          <w:spacing w:val="1"/>
        </w:rPr>
        <w:t xml:space="preserve"> </w:t>
      </w:r>
      <w:r w:rsidRPr="00253FC2">
        <w:t>o</w:t>
      </w:r>
      <w:r w:rsidRPr="00253FC2">
        <w:rPr>
          <w:spacing w:val="1"/>
        </w:rPr>
        <w:t xml:space="preserve"> </w:t>
      </w:r>
      <w:r w:rsidRPr="00253FC2">
        <w:t>futuro</w:t>
      </w:r>
      <w:r w:rsidRPr="00253FC2">
        <w:rPr>
          <w:spacing w:val="1"/>
        </w:rPr>
        <w:t xml:space="preserve"> </w:t>
      </w:r>
      <w:r w:rsidRPr="00253FC2">
        <w:t>contrato,</w:t>
      </w:r>
      <w:r w:rsidRPr="00253FC2">
        <w:rPr>
          <w:spacing w:val="1"/>
        </w:rPr>
        <w:t xml:space="preserve"> </w:t>
      </w:r>
      <w:r w:rsidRPr="00253FC2">
        <w:t>deverá</w:t>
      </w:r>
      <w:r w:rsidRPr="00253FC2">
        <w:rPr>
          <w:spacing w:val="1"/>
        </w:rPr>
        <w:t xml:space="preserve"> </w:t>
      </w:r>
      <w:r w:rsidRPr="00253FC2">
        <w:t>apresentar</w:t>
      </w:r>
      <w:r w:rsidRPr="00253FC2">
        <w:rPr>
          <w:spacing w:val="1"/>
        </w:rPr>
        <w:t xml:space="preserve"> </w:t>
      </w:r>
      <w:r w:rsidRPr="00253FC2">
        <w:t>toda</w:t>
      </w:r>
      <w:r w:rsidRPr="00253FC2">
        <w:rPr>
          <w:spacing w:val="1"/>
        </w:rPr>
        <w:t xml:space="preserve"> </w:t>
      </w:r>
      <w:r w:rsidRPr="00253FC2">
        <w:t>a</w:t>
      </w:r>
      <w:r w:rsidRPr="00253FC2">
        <w:rPr>
          <w:spacing w:val="1"/>
        </w:rPr>
        <w:t xml:space="preserve"> </w:t>
      </w:r>
      <w:r w:rsidRPr="00253FC2">
        <w:t>documentação</w:t>
      </w:r>
      <w:r w:rsidRPr="00253FC2">
        <w:rPr>
          <w:spacing w:val="-14"/>
        </w:rPr>
        <w:t xml:space="preserve"> </w:t>
      </w:r>
      <w:r w:rsidRPr="00253FC2">
        <w:t>de</w:t>
      </w:r>
      <w:r w:rsidRPr="00253FC2">
        <w:rPr>
          <w:spacing w:val="-16"/>
        </w:rPr>
        <w:t xml:space="preserve"> </w:t>
      </w:r>
      <w:r w:rsidRPr="00253FC2">
        <w:t>ambos</w:t>
      </w:r>
      <w:r w:rsidRPr="00253FC2">
        <w:rPr>
          <w:spacing w:val="-12"/>
        </w:rPr>
        <w:t xml:space="preserve"> </w:t>
      </w:r>
      <w:r w:rsidRPr="00253FC2">
        <w:t>os</w:t>
      </w:r>
      <w:r w:rsidRPr="00253FC2">
        <w:rPr>
          <w:spacing w:val="-17"/>
        </w:rPr>
        <w:t xml:space="preserve"> </w:t>
      </w:r>
      <w:r w:rsidRPr="00253FC2">
        <w:t>estabelecimentos</w:t>
      </w:r>
      <w:r w:rsidRPr="00253FC2">
        <w:rPr>
          <w:spacing w:val="-12"/>
        </w:rPr>
        <w:t xml:space="preserve"> </w:t>
      </w:r>
      <w:r w:rsidRPr="00253FC2">
        <w:t>na</w:t>
      </w:r>
      <w:r w:rsidRPr="00253FC2">
        <w:rPr>
          <w:spacing w:val="-14"/>
        </w:rPr>
        <w:t xml:space="preserve"> </w:t>
      </w:r>
      <w:r w:rsidRPr="00253FC2">
        <w:t>forma</w:t>
      </w:r>
      <w:r w:rsidRPr="00253FC2">
        <w:rPr>
          <w:spacing w:val="-14"/>
        </w:rPr>
        <w:t xml:space="preserve"> </w:t>
      </w:r>
      <w:r w:rsidRPr="00253FC2">
        <w:t>e</w:t>
      </w:r>
      <w:r w:rsidRPr="00253FC2">
        <w:rPr>
          <w:spacing w:val="-11"/>
        </w:rPr>
        <w:t xml:space="preserve"> </w:t>
      </w:r>
      <w:r w:rsidRPr="00253FC2">
        <w:t>condições</w:t>
      </w:r>
      <w:r w:rsidRPr="00253FC2">
        <w:rPr>
          <w:spacing w:val="-15"/>
        </w:rPr>
        <w:t xml:space="preserve"> </w:t>
      </w:r>
      <w:r w:rsidRPr="00253FC2">
        <w:t>previstos</w:t>
      </w:r>
      <w:r w:rsidRPr="00253FC2">
        <w:rPr>
          <w:spacing w:val="-15"/>
        </w:rPr>
        <w:t xml:space="preserve"> </w:t>
      </w:r>
      <w:r w:rsidRPr="00253FC2">
        <w:t>no</w:t>
      </w:r>
      <w:r w:rsidRPr="00253FC2">
        <w:rPr>
          <w:spacing w:val="-13"/>
        </w:rPr>
        <w:t xml:space="preserve"> </w:t>
      </w:r>
      <w:r w:rsidRPr="00253FC2">
        <w:t>item anterior.</w:t>
      </w:r>
    </w:p>
    <w:p w14:paraId="77F29F9B" w14:textId="315712D9" w:rsidR="00220F1B" w:rsidRPr="00253FC2" w:rsidRDefault="00EE135F" w:rsidP="00220F1B">
      <w:pPr>
        <w:pStyle w:val="Nivel2"/>
        <w:rPr>
          <w:rStyle w:val="normaltextrun"/>
          <w:bCs w:val="0"/>
          <w:iCs/>
        </w:rPr>
      </w:pPr>
      <w:r w:rsidRPr="00253FC2">
        <w:rPr>
          <w:rStyle w:val="normaltextrun"/>
        </w:rPr>
        <w:t>Serão aceitos registros de CNPJ de fornecedor matriz e filial com diferenças de números de documentos pertinentes a CND e a CRF/FGTS, quando for comprovada a centralização do recolhimento dessas obrigações.</w:t>
      </w:r>
    </w:p>
    <w:p w14:paraId="2AFD777E" w14:textId="0EEA3C1E" w:rsidR="00220F1B" w:rsidRPr="00253FC2" w:rsidRDefault="00220F1B" w:rsidP="00220F1B">
      <w:pPr>
        <w:pStyle w:val="Nivel2"/>
        <w:rPr>
          <w:rStyle w:val="normaltextrun"/>
        </w:rPr>
      </w:pPr>
      <w:r w:rsidRPr="00253FC2">
        <w:t>Os documentos relativos à habilitação, que não possuem prazo de validade, deverão ter sido expedidos, no máximo, com antecedência de 90 (noventa) dias da abertura da sessão pública virtual.</w:t>
      </w:r>
    </w:p>
    <w:p w14:paraId="74EDAD64" w14:textId="40F179A6" w:rsidR="00687C5A" w:rsidRPr="00253FC2" w:rsidRDefault="00EE135F" w:rsidP="008A164C">
      <w:pPr>
        <w:pStyle w:val="Nivel2"/>
        <w:rPr>
          <w:bCs w:val="0"/>
          <w:iCs/>
        </w:rPr>
      </w:pPr>
      <w:r w:rsidRPr="00253FC2">
        <w:rPr>
          <w:rStyle w:val="normaltextrun"/>
        </w:rPr>
        <w:t xml:space="preserve">Para fins de habilitação, deverá o interessado comprovar os seguintes requisitos das seções </w:t>
      </w:r>
      <w:r w:rsidR="002C7208" w:rsidRPr="00253FC2">
        <w:rPr>
          <w:rStyle w:val="normaltextrun"/>
        </w:rPr>
        <w:t>seguintes</w:t>
      </w:r>
      <w:r w:rsidRPr="00253FC2">
        <w:rPr>
          <w:rStyle w:val="normaltextrun"/>
        </w:rPr>
        <w:t>, que serão exigidos conforme sua natureza jurídica</w:t>
      </w:r>
      <w:r w:rsidRPr="00253FC2">
        <w:rPr>
          <w:rFonts w:ascii="Times New Roman" w:hAnsi="Times New Roman" w:cs="Times New Roman"/>
        </w:rPr>
        <w:t>:</w:t>
      </w:r>
    </w:p>
    <w:bookmarkEnd w:id="1"/>
    <w:bookmarkEnd w:id="3"/>
    <w:p w14:paraId="3802FC0C" w14:textId="3FE3E838" w:rsidR="006958D0" w:rsidRPr="00253FC2" w:rsidRDefault="006958D0" w:rsidP="00741066">
      <w:pPr>
        <w:spacing w:after="120"/>
        <w:rPr>
          <w:rFonts w:cs="Arial"/>
          <w:szCs w:val="24"/>
        </w:rPr>
      </w:pPr>
      <w:r w:rsidRPr="00253FC2">
        <w:rPr>
          <w:rFonts w:cs="Arial"/>
          <w:b/>
          <w:szCs w:val="24"/>
        </w:rPr>
        <w:t>I – HABILITAÇÃO JURÍDICA:</w:t>
      </w:r>
    </w:p>
    <w:p w14:paraId="588C58E0" w14:textId="0F0A43C5" w:rsidR="00A65DB5" w:rsidRPr="00253FC2" w:rsidRDefault="006958D0">
      <w:pPr>
        <w:pStyle w:val="PargrafodaLista"/>
        <w:numPr>
          <w:ilvl w:val="0"/>
          <w:numId w:val="4"/>
        </w:numPr>
        <w:spacing w:after="120"/>
        <w:rPr>
          <w:rFonts w:cs="Arial"/>
          <w:szCs w:val="24"/>
        </w:rPr>
      </w:pPr>
      <w:r w:rsidRPr="00253FC2">
        <w:rPr>
          <w:rFonts w:cs="Arial"/>
          <w:szCs w:val="24"/>
        </w:rPr>
        <w:t>registro comercial, para empresa individual;</w:t>
      </w:r>
    </w:p>
    <w:p w14:paraId="2C1F2E15" w14:textId="3705BFAB" w:rsidR="00A65DB5" w:rsidRPr="00253FC2" w:rsidRDefault="006958D0">
      <w:pPr>
        <w:pStyle w:val="PargrafodaLista"/>
        <w:numPr>
          <w:ilvl w:val="0"/>
          <w:numId w:val="4"/>
        </w:numPr>
        <w:spacing w:after="120"/>
        <w:rPr>
          <w:rFonts w:cs="Arial"/>
          <w:szCs w:val="24"/>
        </w:rPr>
      </w:pPr>
      <w:r w:rsidRPr="00253FC2">
        <w:rPr>
          <w:rFonts w:cs="Arial"/>
          <w:szCs w:val="24"/>
        </w:rPr>
        <w:t>ato constitutivo, em vigor, devidamente registrado, para as sociedades comerciais, e, no caso de sociedades por ações, acompanhado dos documentos comprobatórios de eleição de seus administradores;</w:t>
      </w:r>
    </w:p>
    <w:p w14:paraId="10F25F0E" w14:textId="107B6275" w:rsidR="00A65DB5" w:rsidRPr="00253FC2" w:rsidRDefault="006958D0">
      <w:pPr>
        <w:pStyle w:val="PargrafodaLista"/>
        <w:numPr>
          <w:ilvl w:val="0"/>
          <w:numId w:val="4"/>
        </w:numPr>
        <w:spacing w:after="120"/>
        <w:rPr>
          <w:rFonts w:cs="Arial"/>
          <w:szCs w:val="24"/>
        </w:rPr>
      </w:pPr>
      <w:r w:rsidRPr="00253FC2">
        <w:rPr>
          <w:rFonts w:cs="Arial"/>
          <w:szCs w:val="24"/>
        </w:rPr>
        <w:t>decreto de autorização, em se tratando de empresa ou sociedade estrangeira em funcionamento no país e ato de registro ou autorização para funcionamento expedido pelo órgão competente, quando a atividade assim o exigir;</w:t>
      </w:r>
    </w:p>
    <w:p w14:paraId="400358CD" w14:textId="1EFA1D0B" w:rsidR="006958D0" w:rsidRPr="00253FC2" w:rsidRDefault="00410543">
      <w:pPr>
        <w:pStyle w:val="PargrafodaLista"/>
        <w:numPr>
          <w:ilvl w:val="0"/>
          <w:numId w:val="4"/>
        </w:numPr>
        <w:spacing w:after="120"/>
        <w:rPr>
          <w:rFonts w:cs="Arial"/>
          <w:szCs w:val="24"/>
        </w:rPr>
      </w:pPr>
      <w:r w:rsidRPr="00253FC2">
        <w:rPr>
          <w:rFonts w:cs="Arial"/>
          <w:szCs w:val="24"/>
        </w:rPr>
        <w:t>n</w:t>
      </w:r>
      <w:r w:rsidR="00A65DB5" w:rsidRPr="00253FC2">
        <w:rPr>
          <w:rFonts w:cs="Arial"/>
          <w:szCs w:val="24"/>
        </w:rPr>
        <w:t>a hipótese de existir alteração nos documentos citados acima posteriormente à constituição da sociedade, os referidos documentos deverão ser apresentados de forma consolidada, contendo todas as cláusulas em vigor</w:t>
      </w:r>
      <w:r w:rsidR="008A164C" w:rsidRPr="00253FC2">
        <w:rPr>
          <w:rFonts w:cs="Arial"/>
          <w:szCs w:val="24"/>
        </w:rPr>
        <w:t>;</w:t>
      </w:r>
    </w:p>
    <w:p w14:paraId="0377991B" w14:textId="24408863" w:rsidR="00410543" w:rsidRPr="00253FC2" w:rsidRDefault="00410543">
      <w:pPr>
        <w:pStyle w:val="PargrafodaLista"/>
        <w:numPr>
          <w:ilvl w:val="0"/>
          <w:numId w:val="4"/>
        </w:numPr>
        <w:spacing w:after="120"/>
        <w:rPr>
          <w:rFonts w:cs="Arial"/>
          <w:szCs w:val="24"/>
        </w:rPr>
      </w:pPr>
      <w:r w:rsidRPr="00253FC2">
        <w:rPr>
          <w:rFonts w:cs="Arial"/>
          <w:szCs w:val="24"/>
        </w:rPr>
        <w:t>cédula de identidade, no caso de pessoa física</w:t>
      </w:r>
      <w:r w:rsidR="008A164C" w:rsidRPr="00253FC2">
        <w:rPr>
          <w:rFonts w:cs="Arial"/>
          <w:szCs w:val="24"/>
        </w:rPr>
        <w:t>.</w:t>
      </w:r>
    </w:p>
    <w:p w14:paraId="548CEC98" w14:textId="17D428A8" w:rsidR="006958D0" w:rsidRPr="00253FC2" w:rsidRDefault="006958D0" w:rsidP="00741066">
      <w:pPr>
        <w:spacing w:after="120"/>
        <w:rPr>
          <w:rFonts w:cs="Arial"/>
          <w:szCs w:val="24"/>
        </w:rPr>
      </w:pPr>
      <w:r w:rsidRPr="00253FC2">
        <w:rPr>
          <w:rFonts w:cs="Arial"/>
          <w:b/>
          <w:szCs w:val="24"/>
        </w:rPr>
        <w:t>II – REGULARIDADE FISCAL</w:t>
      </w:r>
      <w:r w:rsidR="00A65DB5" w:rsidRPr="00253FC2">
        <w:rPr>
          <w:rFonts w:cs="Arial"/>
          <w:b/>
          <w:szCs w:val="24"/>
        </w:rPr>
        <w:t xml:space="preserve">, </w:t>
      </w:r>
      <w:r w:rsidR="007F7897" w:rsidRPr="00253FC2">
        <w:rPr>
          <w:rFonts w:cs="Arial"/>
          <w:b/>
          <w:szCs w:val="24"/>
        </w:rPr>
        <w:t>SOCIAL E</w:t>
      </w:r>
      <w:r w:rsidRPr="00253FC2">
        <w:rPr>
          <w:rFonts w:cs="Arial"/>
          <w:b/>
          <w:szCs w:val="24"/>
        </w:rPr>
        <w:t xml:space="preserve"> TRABALHISTA:</w:t>
      </w:r>
    </w:p>
    <w:p w14:paraId="44F275A7" w14:textId="2B1D1F05" w:rsidR="006958D0" w:rsidRPr="00253FC2" w:rsidRDefault="006958D0" w:rsidP="00741066">
      <w:pPr>
        <w:spacing w:after="120"/>
        <w:rPr>
          <w:rFonts w:cs="Arial"/>
          <w:szCs w:val="24"/>
        </w:rPr>
      </w:pPr>
      <w:r w:rsidRPr="00253FC2">
        <w:rPr>
          <w:rFonts w:cs="Arial"/>
          <w:b/>
          <w:szCs w:val="24"/>
        </w:rPr>
        <w:t>a)</w:t>
      </w:r>
      <w:r w:rsidRPr="00253FC2">
        <w:rPr>
          <w:rFonts w:cs="Arial"/>
          <w:szCs w:val="24"/>
        </w:rPr>
        <w:t xml:space="preserve"> </w:t>
      </w:r>
      <w:r w:rsidR="00410543" w:rsidRPr="00253FC2">
        <w:rPr>
          <w:rFonts w:cs="Arial"/>
          <w:szCs w:val="24"/>
        </w:rPr>
        <w:t xml:space="preserve">prova de inscrição no Cadastro de Pessoas Físicas (CPF) ou no Cadastro </w:t>
      </w:r>
      <w:r w:rsidR="00410543" w:rsidRPr="00253FC2">
        <w:rPr>
          <w:rFonts w:cs="Arial"/>
          <w:szCs w:val="24"/>
        </w:rPr>
        <w:lastRenderedPageBreak/>
        <w:t>Nacional de Pessoa Jurídica do Ministério da Fazenda – CNPJ/MF, conforme o caso</w:t>
      </w:r>
      <w:r w:rsidRPr="00253FC2">
        <w:rPr>
          <w:rFonts w:cs="Arial"/>
          <w:szCs w:val="24"/>
        </w:rPr>
        <w:t>;</w:t>
      </w:r>
    </w:p>
    <w:p w14:paraId="03211E14" w14:textId="5F6083CE" w:rsidR="006958D0" w:rsidRPr="00253FC2" w:rsidRDefault="006958D0" w:rsidP="00741066">
      <w:pPr>
        <w:spacing w:after="120"/>
        <w:rPr>
          <w:rFonts w:cs="Arial"/>
          <w:szCs w:val="24"/>
        </w:rPr>
      </w:pPr>
      <w:r w:rsidRPr="00253FC2">
        <w:rPr>
          <w:rFonts w:cs="Arial"/>
          <w:b/>
          <w:bCs/>
          <w:szCs w:val="24"/>
        </w:rPr>
        <w:t>b)</w:t>
      </w:r>
      <w:r w:rsidRPr="00253FC2">
        <w:rPr>
          <w:rFonts w:cs="Arial"/>
          <w:szCs w:val="24"/>
        </w:rPr>
        <w:t xml:space="preserve"> </w:t>
      </w:r>
      <w:r w:rsidR="00410543" w:rsidRPr="00253FC2">
        <w:rPr>
          <w:rFonts w:cs="Arial"/>
          <w:szCs w:val="24"/>
        </w:rPr>
        <w:t>prova de inscrição no Cadastro de Contribuintes Estadual e/ou Municipal, relativa à sede ou ao domicílio do licitante, pertinente ao seu ramo de atividade e compatível com o objeto do certame</w:t>
      </w:r>
      <w:r w:rsidRPr="00253FC2">
        <w:rPr>
          <w:rFonts w:cs="Arial"/>
          <w:szCs w:val="24"/>
        </w:rPr>
        <w:t>;</w:t>
      </w:r>
    </w:p>
    <w:p w14:paraId="0CF9D383" w14:textId="399D4064" w:rsidR="006958D0" w:rsidRPr="00253FC2" w:rsidRDefault="006958D0" w:rsidP="00741066">
      <w:pPr>
        <w:spacing w:after="120"/>
        <w:rPr>
          <w:rFonts w:cs="Arial"/>
          <w:szCs w:val="24"/>
        </w:rPr>
      </w:pPr>
      <w:r w:rsidRPr="00253FC2">
        <w:rPr>
          <w:rFonts w:cs="Arial"/>
          <w:b/>
          <w:szCs w:val="24"/>
        </w:rPr>
        <w:t>c)</w:t>
      </w:r>
      <w:r w:rsidRPr="00253FC2">
        <w:rPr>
          <w:rFonts w:cs="Arial"/>
          <w:szCs w:val="24"/>
        </w:rPr>
        <w:t xml:space="preserve"> </w:t>
      </w:r>
      <w:r w:rsidR="00410543" w:rsidRPr="00253FC2">
        <w:rPr>
          <w:rFonts w:cs="Arial"/>
          <w:szCs w:val="24"/>
        </w:rPr>
        <w:t>prova de regularidade para com a Fazenda Federal, Estadual e Municipal do domicílio ou sede do licitante ou outra equivalente, na forma da lei, com prazo de validade em vigor</w:t>
      </w:r>
      <w:r w:rsidRPr="00253FC2">
        <w:rPr>
          <w:rFonts w:cs="Arial"/>
          <w:szCs w:val="24"/>
        </w:rPr>
        <w:t>;</w:t>
      </w:r>
    </w:p>
    <w:p w14:paraId="5387653F" w14:textId="23388F1F" w:rsidR="006958D0" w:rsidRPr="00253FC2" w:rsidRDefault="006958D0" w:rsidP="00741066">
      <w:pPr>
        <w:shd w:val="clear" w:color="auto" w:fill="FFFFFF"/>
        <w:spacing w:after="120"/>
        <w:rPr>
          <w:rFonts w:cs="Arial"/>
          <w:szCs w:val="24"/>
        </w:rPr>
      </w:pPr>
      <w:r w:rsidRPr="00253FC2">
        <w:rPr>
          <w:rFonts w:cs="Arial"/>
          <w:b/>
          <w:szCs w:val="24"/>
        </w:rPr>
        <w:t>c.1)</w:t>
      </w:r>
      <w:r w:rsidRPr="00253FC2">
        <w:rPr>
          <w:rFonts w:cs="Arial"/>
          <w:szCs w:val="24"/>
        </w:rPr>
        <w:t xml:space="preserve"> </w:t>
      </w:r>
      <w:r w:rsidR="00410543" w:rsidRPr="00253FC2">
        <w:rPr>
          <w:rFonts w:cs="Arial"/>
          <w:szCs w:val="24"/>
        </w:rPr>
        <w:t>a regularidade para com a Fazenda Federal deverá ser comprovada pela apresentação de certidão conjunta negativa ou positiva com efeitos de negativa de débitos relativos aos tributos federais e à dívida ativa da união, emitida através de sistema eletrônico, ficando sua aceitação condicionada à verificação da veracidade via Internet</w:t>
      </w:r>
      <w:r w:rsidR="00A65DB5" w:rsidRPr="00253FC2">
        <w:rPr>
          <w:rFonts w:cs="Arial"/>
          <w:szCs w:val="24"/>
        </w:rPr>
        <w:t>;</w:t>
      </w:r>
    </w:p>
    <w:p w14:paraId="2A7E1951" w14:textId="7E5C7B75" w:rsidR="006958D0" w:rsidRPr="00253FC2" w:rsidRDefault="006958D0" w:rsidP="00741066">
      <w:pPr>
        <w:shd w:val="clear" w:color="auto" w:fill="FFFFFF"/>
        <w:spacing w:after="120"/>
        <w:rPr>
          <w:rFonts w:cs="Arial"/>
          <w:b/>
          <w:bCs/>
          <w:color w:val="000000"/>
          <w:szCs w:val="24"/>
        </w:rPr>
      </w:pPr>
      <w:r w:rsidRPr="00253FC2">
        <w:rPr>
          <w:rFonts w:cs="Arial"/>
          <w:b/>
          <w:color w:val="000000"/>
          <w:szCs w:val="24"/>
        </w:rPr>
        <w:t xml:space="preserve">c.2) </w:t>
      </w:r>
      <w:r w:rsidRPr="00253FC2">
        <w:rPr>
          <w:rFonts w:cs="Arial"/>
          <w:color w:val="000000"/>
          <w:szCs w:val="24"/>
        </w:rPr>
        <w:t xml:space="preserve">a regularidade para com a Fazenda Estadual deverá ser comprovada mediante a apresentação de certidão negativa ou positiva com efeitos de negativa de Tributos Estaduais, </w:t>
      </w:r>
      <w:r w:rsidRPr="00253FC2">
        <w:rPr>
          <w:rFonts w:cs="Arial"/>
          <w:b/>
          <w:bCs/>
          <w:color w:val="000000"/>
          <w:szCs w:val="24"/>
        </w:rPr>
        <w:t>relativa aos débitos inscritos</w:t>
      </w:r>
      <w:r w:rsidR="00720DAB" w:rsidRPr="00253FC2">
        <w:rPr>
          <w:rFonts w:cs="Arial"/>
          <w:b/>
          <w:bCs/>
          <w:color w:val="000000"/>
          <w:szCs w:val="24"/>
        </w:rPr>
        <w:t>;</w:t>
      </w:r>
    </w:p>
    <w:p w14:paraId="4332C344" w14:textId="4F225462" w:rsidR="006958D0" w:rsidRPr="00253FC2" w:rsidRDefault="00741066" w:rsidP="00741066">
      <w:pPr>
        <w:shd w:val="clear" w:color="auto" w:fill="FFFFFF"/>
        <w:spacing w:after="120"/>
        <w:rPr>
          <w:rFonts w:cs="Arial"/>
          <w:color w:val="000000"/>
          <w:szCs w:val="24"/>
        </w:rPr>
      </w:pPr>
      <w:r w:rsidRPr="00253FC2">
        <w:rPr>
          <w:rFonts w:cs="Arial"/>
          <w:b/>
          <w:color w:val="000000"/>
          <w:szCs w:val="24"/>
        </w:rPr>
        <w:t>c.</w:t>
      </w:r>
      <w:r w:rsidR="008A164C" w:rsidRPr="00253FC2">
        <w:rPr>
          <w:rFonts w:cs="Arial"/>
          <w:b/>
          <w:color w:val="000000"/>
          <w:szCs w:val="24"/>
        </w:rPr>
        <w:t>3</w:t>
      </w:r>
      <w:r w:rsidRPr="00253FC2">
        <w:rPr>
          <w:rFonts w:cs="Arial"/>
          <w:b/>
          <w:color w:val="000000"/>
          <w:szCs w:val="24"/>
        </w:rPr>
        <w:t xml:space="preserve">) </w:t>
      </w:r>
      <w:r w:rsidR="00410543" w:rsidRPr="00253FC2">
        <w:rPr>
          <w:rFonts w:cs="Arial"/>
          <w:color w:val="000000"/>
          <w:szCs w:val="24"/>
        </w:rPr>
        <w:t>a regularidade para com a Fazenda Municipal deverá ser comprovada mediante a apresentação da certidão negativa ou positiva com efeitos de negativa de Tributos Mobiliários.</w:t>
      </w:r>
    </w:p>
    <w:p w14:paraId="17D1430B" w14:textId="18A01E0D" w:rsidR="006958D0" w:rsidRPr="00253FC2" w:rsidRDefault="006958D0" w:rsidP="00741066">
      <w:pPr>
        <w:shd w:val="clear" w:color="auto" w:fill="FFFFFF"/>
        <w:spacing w:after="120"/>
        <w:rPr>
          <w:rFonts w:cs="Arial"/>
          <w:b/>
          <w:szCs w:val="24"/>
        </w:rPr>
      </w:pPr>
      <w:r w:rsidRPr="00253FC2">
        <w:rPr>
          <w:rFonts w:cs="Arial"/>
          <w:b/>
          <w:szCs w:val="24"/>
        </w:rPr>
        <w:t>d)</w:t>
      </w:r>
      <w:r w:rsidRPr="00253FC2">
        <w:rPr>
          <w:rFonts w:cs="Arial"/>
          <w:szCs w:val="24"/>
        </w:rPr>
        <w:t xml:space="preserve"> prova de </w:t>
      </w:r>
      <w:r w:rsidRPr="00253FC2">
        <w:rPr>
          <w:rFonts w:cs="Arial"/>
          <w:color w:val="000000"/>
          <w:szCs w:val="24"/>
        </w:rPr>
        <w:t>regularidade para com o FGTS – Fundo de Garantia de Tempo de Serviço (Lei n° 9.012, de 30/03/95), através da apresentação do Certificado de Regularidade de Situação do FGTS(CRF), emitido pela Caixa Econômica Federal</w:t>
      </w:r>
      <w:r w:rsidRPr="00253FC2">
        <w:rPr>
          <w:rFonts w:cs="Arial"/>
          <w:szCs w:val="24"/>
        </w:rPr>
        <w:t xml:space="preserve">, ou do documento denominado “Situação de Regularidade do Empregador”, com prazo de validade em vigor na data </w:t>
      </w:r>
      <w:r w:rsidR="00AF2C58" w:rsidRPr="00253FC2">
        <w:rPr>
          <w:rFonts w:cs="Arial"/>
          <w:szCs w:val="24"/>
        </w:rPr>
        <w:t>da anexação do documento na plataforma;</w:t>
      </w:r>
    </w:p>
    <w:p w14:paraId="5F911697" w14:textId="5C1C8821" w:rsidR="00410543" w:rsidRPr="00253FC2" w:rsidRDefault="006958D0" w:rsidP="00741066">
      <w:pPr>
        <w:pStyle w:val="WW-Corpodetexto2"/>
        <w:spacing w:after="120" w:line="240" w:lineRule="auto"/>
        <w:rPr>
          <w:rFonts w:ascii="Arial" w:hAnsi="Arial" w:cs="Arial"/>
          <w:szCs w:val="24"/>
        </w:rPr>
      </w:pPr>
      <w:r w:rsidRPr="00253FC2">
        <w:rPr>
          <w:rFonts w:ascii="Arial" w:hAnsi="Arial" w:cs="Arial"/>
          <w:b/>
          <w:szCs w:val="24"/>
        </w:rPr>
        <w:t xml:space="preserve">e) </w:t>
      </w:r>
      <w:r w:rsidRPr="00253FC2">
        <w:rPr>
          <w:rFonts w:ascii="Arial" w:hAnsi="Arial" w:cs="Arial"/>
          <w:szCs w:val="24"/>
        </w:rPr>
        <w:t>prova de regularidade Trabalhista, mediante a apresentação da CNDT – Certidão Negativa de Débitos Trabalhistas ou da CPDT – Certidão Positiva de Débitos Trabalhistas com efeitos de negativa.</w:t>
      </w:r>
    </w:p>
    <w:p w14:paraId="38B41998" w14:textId="0E7D1D70" w:rsidR="006958D0" w:rsidRPr="00253FC2" w:rsidRDefault="006958D0" w:rsidP="00741066">
      <w:pPr>
        <w:shd w:val="clear" w:color="auto" w:fill="FFFFFF"/>
        <w:spacing w:after="120"/>
        <w:rPr>
          <w:rFonts w:cs="Arial"/>
          <w:b/>
          <w:bCs/>
          <w:szCs w:val="24"/>
        </w:rPr>
      </w:pPr>
      <w:r w:rsidRPr="00253FC2">
        <w:rPr>
          <w:rFonts w:cs="Arial"/>
          <w:b/>
          <w:szCs w:val="24"/>
        </w:rPr>
        <w:t xml:space="preserve">III – </w:t>
      </w:r>
      <w:r w:rsidRPr="00253FC2">
        <w:rPr>
          <w:rFonts w:cs="Arial"/>
          <w:b/>
          <w:bCs/>
          <w:szCs w:val="24"/>
        </w:rPr>
        <w:t>QUALIFICAÇÃO ECONÔMICO-FINANCEIRA:</w:t>
      </w:r>
    </w:p>
    <w:p w14:paraId="65193FBB" w14:textId="5A790E39" w:rsidR="006958D0" w:rsidRDefault="005C265B" w:rsidP="0074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sidRPr="00253FC2">
        <w:rPr>
          <w:rFonts w:cs="Arial"/>
          <w:b/>
          <w:szCs w:val="24"/>
          <w:lang w:eastAsia="pt-BR"/>
        </w:rPr>
        <w:t>a)</w:t>
      </w:r>
      <w:r w:rsidRPr="00253FC2">
        <w:rPr>
          <w:rFonts w:cs="Arial"/>
          <w:szCs w:val="24"/>
          <w:lang w:eastAsia="pt-BR"/>
        </w:rPr>
        <w:t xml:space="preserve"> </w:t>
      </w:r>
      <w:r w:rsidRPr="00253FC2">
        <w:rPr>
          <w:rFonts w:cs="Arial"/>
          <w:color w:val="000000"/>
          <w:szCs w:val="24"/>
        </w:rPr>
        <w:t> certidão negativa de feitos sobre falência expedida pelo distribuidor da sede do licitante</w:t>
      </w:r>
      <w:r w:rsidR="00AF2C58" w:rsidRPr="00253FC2">
        <w:rPr>
          <w:rFonts w:cs="Arial"/>
          <w:szCs w:val="24"/>
          <w:lang w:eastAsia="pt-BR"/>
        </w:rPr>
        <w:t>, com data de emissão anterior à data de anexação dos documentos na plataforma de, no máximo, 90 (noventa) dias.</w:t>
      </w:r>
      <w:r w:rsidR="00651E26" w:rsidRPr="00253FC2">
        <w:rPr>
          <w:rFonts w:cs="Arial"/>
          <w:szCs w:val="24"/>
          <w:lang w:eastAsia="pt-BR"/>
        </w:rPr>
        <w:t xml:space="preserve"> (Certidão Negativa de Falência)</w:t>
      </w:r>
      <w:r w:rsidR="006A781A">
        <w:rPr>
          <w:rFonts w:cs="Arial"/>
          <w:szCs w:val="24"/>
          <w:lang w:eastAsia="pt-BR"/>
        </w:rPr>
        <w:t>;</w:t>
      </w:r>
    </w:p>
    <w:p w14:paraId="2A2401A5" w14:textId="425FCFF6" w:rsidR="00125392" w:rsidRDefault="006A781A"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Pr>
          <w:rFonts w:cs="Arial"/>
          <w:b/>
          <w:bCs/>
          <w:szCs w:val="24"/>
          <w:lang w:eastAsia="pt-BR"/>
        </w:rPr>
        <w:t xml:space="preserve">b) </w:t>
      </w:r>
      <w:r w:rsidR="00125392" w:rsidRPr="00125392">
        <w:rPr>
          <w:rFonts w:cs="Arial"/>
          <w:szCs w:val="24"/>
          <w:lang w:eastAsia="pt-BR"/>
        </w:rPr>
        <w:t>Balanço patrimonial, demonstração de resultado de exercício e demais demonstrações contábeis dos</w:t>
      </w:r>
      <w:r w:rsidR="00125392">
        <w:rPr>
          <w:rFonts w:cs="Arial"/>
          <w:szCs w:val="24"/>
          <w:lang w:eastAsia="pt-BR"/>
        </w:rPr>
        <w:t xml:space="preserve"> </w:t>
      </w:r>
      <w:r w:rsidR="00125392" w:rsidRPr="00125392">
        <w:rPr>
          <w:rFonts w:cs="Arial"/>
          <w:szCs w:val="24"/>
          <w:lang w:eastAsia="pt-BR"/>
        </w:rPr>
        <w:t>2 (dois) últimos exercícios sociais, comprovando</w:t>
      </w:r>
      <w:r w:rsidR="00125392">
        <w:rPr>
          <w:rFonts w:cs="Arial"/>
          <w:szCs w:val="24"/>
          <w:lang w:eastAsia="pt-BR"/>
        </w:rPr>
        <w:t>:</w:t>
      </w:r>
    </w:p>
    <w:p w14:paraId="28AB15CC" w14:textId="76C338B5"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Pr>
          <w:rFonts w:cs="Arial"/>
          <w:b/>
          <w:bCs/>
          <w:szCs w:val="24"/>
          <w:lang w:eastAsia="pt-BR"/>
        </w:rPr>
        <w:t xml:space="preserve">b.1) </w:t>
      </w:r>
      <w:r w:rsidRPr="00125392">
        <w:rPr>
          <w:rFonts w:cs="Arial"/>
          <w:szCs w:val="24"/>
          <w:lang w:eastAsia="pt-BR"/>
        </w:rPr>
        <w:t>índices de Liquidez Geral (LG), Liquidez Corrente (LC), e Solvência Geral (SG) superiores a 1 (um);</w:t>
      </w:r>
    </w:p>
    <w:p w14:paraId="1209C5B1" w14:textId="25A2ACB7"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center"/>
        <w:rPr>
          <w:rFonts w:cs="Arial"/>
          <w:b/>
          <w:bCs/>
          <w:szCs w:val="24"/>
          <w:lang w:eastAsia="pt-BR"/>
        </w:rPr>
      </w:pPr>
    </w:p>
    <w:tbl>
      <w:tblPr>
        <w:tblStyle w:val="Tabelacomgrade"/>
        <w:tblW w:w="0" w:type="auto"/>
        <w:tblInd w:w="38" w:type="dxa"/>
        <w:tblLook w:val="04A0" w:firstRow="1" w:lastRow="0" w:firstColumn="1" w:lastColumn="0" w:noHBand="0" w:noVBand="1"/>
      </w:tblPr>
      <w:tblGrid>
        <w:gridCol w:w="2197"/>
        <w:gridCol w:w="6969"/>
      </w:tblGrid>
      <w:tr w:rsidR="00125392" w14:paraId="567B2CE0" w14:textId="77777777" w:rsidTr="00125392">
        <w:tc>
          <w:tcPr>
            <w:tcW w:w="2197" w:type="dxa"/>
            <w:vMerge w:val="restart"/>
            <w:tcBorders>
              <w:top w:val="nil"/>
              <w:left w:val="nil"/>
              <w:bottom w:val="nil"/>
              <w:right w:val="nil"/>
            </w:tcBorders>
            <w:vAlign w:val="center"/>
          </w:tcPr>
          <w:p w14:paraId="2D6B1B48" w14:textId="1BA12855"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r>
              <w:rPr>
                <w:rFonts w:cs="Arial"/>
                <w:b/>
                <w:bCs/>
                <w:szCs w:val="24"/>
                <w:lang w:eastAsia="pt-BR"/>
              </w:rPr>
              <w:t>LG =</w:t>
            </w:r>
          </w:p>
        </w:tc>
        <w:tc>
          <w:tcPr>
            <w:tcW w:w="6969" w:type="dxa"/>
            <w:tcBorders>
              <w:top w:val="nil"/>
              <w:left w:val="nil"/>
              <w:bottom w:val="single" w:sz="4" w:space="0" w:color="auto"/>
              <w:right w:val="nil"/>
            </w:tcBorders>
            <w:vAlign w:val="center"/>
          </w:tcPr>
          <w:p w14:paraId="01027625" w14:textId="72489889"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r w:rsidRPr="00125392">
              <w:rPr>
                <w:rFonts w:cs="Arial"/>
                <w:b/>
                <w:bCs/>
                <w:szCs w:val="24"/>
                <w:lang w:eastAsia="pt-BR"/>
              </w:rPr>
              <w:t>Ativo Circulante + Realizável a Longo Prazo</w:t>
            </w:r>
          </w:p>
        </w:tc>
      </w:tr>
      <w:tr w:rsidR="00125392" w14:paraId="4F13EB97" w14:textId="77777777" w:rsidTr="00125392">
        <w:tc>
          <w:tcPr>
            <w:tcW w:w="2197" w:type="dxa"/>
            <w:vMerge/>
            <w:tcBorders>
              <w:top w:val="nil"/>
              <w:left w:val="nil"/>
              <w:bottom w:val="nil"/>
              <w:right w:val="nil"/>
            </w:tcBorders>
            <w:vAlign w:val="center"/>
          </w:tcPr>
          <w:p w14:paraId="4E75797F" w14:textId="77777777"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p>
        </w:tc>
        <w:tc>
          <w:tcPr>
            <w:tcW w:w="6969" w:type="dxa"/>
            <w:tcBorders>
              <w:top w:val="single" w:sz="4" w:space="0" w:color="auto"/>
              <w:left w:val="nil"/>
              <w:bottom w:val="nil"/>
              <w:right w:val="nil"/>
            </w:tcBorders>
            <w:vAlign w:val="center"/>
          </w:tcPr>
          <w:p w14:paraId="0BC2E690" w14:textId="35692005"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r w:rsidRPr="00125392">
              <w:rPr>
                <w:rFonts w:cs="Arial"/>
                <w:b/>
                <w:bCs/>
                <w:szCs w:val="24"/>
                <w:lang w:eastAsia="pt-BR"/>
              </w:rPr>
              <w:t>Passivo Circulante + Passivo Não Circulante</w:t>
            </w:r>
          </w:p>
        </w:tc>
      </w:tr>
      <w:tr w:rsidR="00125392" w14:paraId="4DD3638D" w14:textId="77777777" w:rsidTr="00125392">
        <w:tc>
          <w:tcPr>
            <w:tcW w:w="9166" w:type="dxa"/>
            <w:gridSpan w:val="2"/>
            <w:tcBorders>
              <w:top w:val="nil"/>
              <w:left w:val="nil"/>
              <w:bottom w:val="nil"/>
              <w:right w:val="nil"/>
            </w:tcBorders>
            <w:vAlign w:val="center"/>
          </w:tcPr>
          <w:p w14:paraId="6EF1639B" w14:textId="77777777"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p>
          <w:p w14:paraId="5EFDE8A8" w14:textId="77777777"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p>
        </w:tc>
      </w:tr>
      <w:tr w:rsidR="00125392" w14:paraId="74FF75EB" w14:textId="77777777" w:rsidTr="00125392">
        <w:tc>
          <w:tcPr>
            <w:tcW w:w="2197" w:type="dxa"/>
            <w:vMerge w:val="restart"/>
            <w:tcBorders>
              <w:top w:val="nil"/>
              <w:left w:val="nil"/>
              <w:bottom w:val="nil"/>
              <w:right w:val="nil"/>
            </w:tcBorders>
            <w:vAlign w:val="center"/>
          </w:tcPr>
          <w:p w14:paraId="419EEEFD" w14:textId="4E663DDB"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r>
              <w:rPr>
                <w:rFonts w:cs="Arial"/>
                <w:b/>
                <w:bCs/>
                <w:szCs w:val="24"/>
                <w:lang w:eastAsia="pt-BR"/>
              </w:rPr>
              <w:t>SG =</w:t>
            </w:r>
          </w:p>
        </w:tc>
        <w:tc>
          <w:tcPr>
            <w:tcW w:w="6969" w:type="dxa"/>
            <w:tcBorders>
              <w:top w:val="nil"/>
              <w:left w:val="nil"/>
              <w:bottom w:val="single" w:sz="4" w:space="0" w:color="auto"/>
              <w:right w:val="nil"/>
            </w:tcBorders>
            <w:vAlign w:val="center"/>
          </w:tcPr>
          <w:p w14:paraId="094346CA" w14:textId="7A7D29FC"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r>
              <w:rPr>
                <w:rFonts w:cs="Arial"/>
                <w:b/>
                <w:bCs/>
                <w:szCs w:val="24"/>
                <w:lang w:eastAsia="pt-BR"/>
              </w:rPr>
              <w:t>Ativo Total</w:t>
            </w:r>
          </w:p>
        </w:tc>
      </w:tr>
      <w:tr w:rsidR="00125392" w14:paraId="2AD8E0B1" w14:textId="77777777" w:rsidTr="00125392">
        <w:tc>
          <w:tcPr>
            <w:tcW w:w="2197" w:type="dxa"/>
            <w:vMerge/>
            <w:tcBorders>
              <w:top w:val="nil"/>
              <w:left w:val="nil"/>
              <w:bottom w:val="nil"/>
              <w:right w:val="nil"/>
            </w:tcBorders>
            <w:vAlign w:val="center"/>
          </w:tcPr>
          <w:p w14:paraId="4C348B85" w14:textId="77777777"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p>
        </w:tc>
        <w:tc>
          <w:tcPr>
            <w:tcW w:w="6969" w:type="dxa"/>
            <w:tcBorders>
              <w:top w:val="single" w:sz="4" w:space="0" w:color="auto"/>
              <w:left w:val="nil"/>
              <w:bottom w:val="nil"/>
              <w:right w:val="nil"/>
            </w:tcBorders>
            <w:vAlign w:val="center"/>
          </w:tcPr>
          <w:p w14:paraId="16D95685" w14:textId="34D136BC"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r>
              <w:rPr>
                <w:rFonts w:cs="Arial"/>
                <w:b/>
                <w:bCs/>
                <w:szCs w:val="24"/>
                <w:lang w:eastAsia="pt-BR"/>
              </w:rPr>
              <w:t>Passivo Circulante + Passivo Não Circulante</w:t>
            </w:r>
          </w:p>
        </w:tc>
      </w:tr>
      <w:tr w:rsidR="00125392" w14:paraId="58415AD0" w14:textId="77777777" w:rsidTr="00125392">
        <w:tc>
          <w:tcPr>
            <w:tcW w:w="9166" w:type="dxa"/>
            <w:gridSpan w:val="2"/>
            <w:tcBorders>
              <w:top w:val="nil"/>
              <w:left w:val="nil"/>
              <w:bottom w:val="nil"/>
              <w:right w:val="nil"/>
            </w:tcBorders>
            <w:vAlign w:val="center"/>
          </w:tcPr>
          <w:p w14:paraId="025030B5" w14:textId="77777777"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p>
          <w:p w14:paraId="13D7C8DC" w14:textId="77777777"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p>
        </w:tc>
      </w:tr>
      <w:tr w:rsidR="00125392" w14:paraId="1FF4F22D" w14:textId="77777777" w:rsidTr="00125392">
        <w:tc>
          <w:tcPr>
            <w:tcW w:w="2197" w:type="dxa"/>
            <w:vMerge w:val="restart"/>
            <w:tcBorders>
              <w:top w:val="nil"/>
              <w:left w:val="nil"/>
              <w:bottom w:val="nil"/>
              <w:right w:val="nil"/>
            </w:tcBorders>
            <w:vAlign w:val="center"/>
          </w:tcPr>
          <w:p w14:paraId="643090AA" w14:textId="7EE5ED8D"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r>
              <w:rPr>
                <w:rFonts w:cs="Arial"/>
                <w:b/>
                <w:bCs/>
                <w:szCs w:val="24"/>
                <w:lang w:eastAsia="pt-BR"/>
              </w:rPr>
              <w:t>LC =</w:t>
            </w:r>
          </w:p>
        </w:tc>
        <w:tc>
          <w:tcPr>
            <w:tcW w:w="6969" w:type="dxa"/>
            <w:tcBorders>
              <w:top w:val="nil"/>
              <w:left w:val="nil"/>
              <w:bottom w:val="single" w:sz="4" w:space="0" w:color="auto"/>
              <w:right w:val="nil"/>
            </w:tcBorders>
            <w:vAlign w:val="center"/>
          </w:tcPr>
          <w:p w14:paraId="362AB881" w14:textId="7AD4CD73"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r>
              <w:rPr>
                <w:rFonts w:cs="Arial"/>
                <w:b/>
                <w:bCs/>
                <w:szCs w:val="24"/>
                <w:lang w:eastAsia="pt-BR"/>
              </w:rPr>
              <w:t>Ativo Circulante</w:t>
            </w:r>
          </w:p>
        </w:tc>
      </w:tr>
      <w:tr w:rsidR="00125392" w14:paraId="2903BD48" w14:textId="77777777" w:rsidTr="00125392">
        <w:tc>
          <w:tcPr>
            <w:tcW w:w="2197" w:type="dxa"/>
            <w:vMerge/>
            <w:tcBorders>
              <w:top w:val="nil"/>
              <w:left w:val="nil"/>
              <w:bottom w:val="nil"/>
              <w:right w:val="nil"/>
            </w:tcBorders>
            <w:vAlign w:val="center"/>
          </w:tcPr>
          <w:p w14:paraId="51E1258F" w14:textId="77777777"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p>
        </w:tc>
        <w:tc>
          <w:tcPr>
            <w:tcW w:w="6969" w:type="dxa"/>
            <w:tcBorders>
              <w:top w:val="single" w:sz="4" w:space="0" w:color="auto"/>
              <w:left w:val="nil"/>
              <w:bottom w:val="nil"/>
              <w:right w:val="nil"/>
            </w:tcBorders>
            <w:vAlign w:val="center"/>
          </w:tcPr>
          <w:p w14:paraId="456AB08C" w14:textId="58C9B955"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center"/>
              <w:rPr>
                <w:rFonts w:cs="Arial"/>
                <w:b/>
                <w:bCs/>
                <w:szCs w:val="24"/>
                <w:lang w:eastAsia="pt-BR"/>
              </w:rPr>
            </w:pPr>
            <w:r>
              <w:rPr>
                <w:rFonts w:cs="Arial"/>
                <w:b/>
                <w:bCs/>
                <w:szCs w:val="24"/>
                <w:lang w:eastAsia="pt-BR"/>
              </w:rPr>
              <w:t>Passivo Circulante</w:t>
            </w:r>
          </w:p>
        </w:tc>
      </w:tr>
    </w:tbl>
    <w:p w14:paraId="6E0D61E1" w14:textId="77777777"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b/>
          <w:bCs/>
          <w:szCs w:val="24"/>
          <w:lang w:eastAsia="pt-BR"/>
        </w:rPr>
      </w:pPr>
    </w:p>
    <w:p w14:paraId="1309EC5F" w14:textId="6ADB397A"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Pr>
          <w:rFonts w:cs="Arial"/>
          <w:b/>
          <w:bCs/>
          <w:szCs w:val="24"/>
          <w:lang w:eastAsia="pt-BR"/>
        </w:rPr>
        <w:t xml:space="preserve">c) </w:t>
      </w:r>
      <w:r w:rsidRPr="00125392">
        <w:rPr>
          <w:rFonts w:cs="Arial"/>
          <w:szCs w:val="24"/>
          <w:lang w:eastAsia="pt-BR"/>
        </w:rPr>
        <w:t>Caso a empresa apresente resultado inferior ou igual a 1 (um) em qualquer dos índices de Liquidez Geral (LG), Solvência Geral (SG) e Liquidez Corrente (LC), será exigido, para fins de habilitação, um patrimônio líquido mínimo de 10% (dez por cento) do valor total estimado da contratação;</w:t>
      </w:r>
    </w:p>
    <w:p w14:paraId="5E21097F" w14:textId="7BD303AB"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Pr>
          <w:rFonts w:cs="Arial"/>
          <w:b/>
          <w:bCs/>
          <w:szCs w:val="24"/>
          <w:lang w:eastAsia="pt-BR"/>
        </w:rPr>
        <w:t>d)</w:t>
      </w:r>
      <w:r>
        <w:rPr>
          <w:rFonts w:cs="Arial"/>
          <w:szCs w:val="24"/>
          <w:lang w:eastAsia="pt-BR"/>
        </w:rPr>
        <w:t xml:space="preserve"> </w:t>
      </w:r>
      <w:r w:rsidRPr="00125392">
        <w:rPr>
          <w:rFonts w:cs="Arial"/>
          <w:szCs w:val="24"/>
          <w:lang w:eastAsia="pt-BR"/>
        </w:rPr>
        <w:t>Os documentos referidos acima limitar-se-ão ao último exercício no caso de a pessoa jurídica ter sido</w:t>
      </w:r>
      <w:r>
        <w:rPr>
          <w:rFonts w:cs="Arial"/>
          <w:szCs w:val="24"/>
          <w:lang w:eastAsia="pt-BR"/>
        </w:rPr>
        <w:t xml:space="preserve"> </w:t>
      </w:r>
      <w:r w:rsidRPr="00125392">
        <w:rPr>
          <w:rFonts w:cs="Arial"/>
          <w:szCs w:val="24"/>
          <w:lang w:eastAsia="pt-BR"/>
        </w:rPr>
        <w:t>constituída há menos de 2 (dois) anos</w:t>
      </w:r>
      <w:r>
        <w:rPr>
          <w:rFonts w:cs="Arial"/>
          <w:szCs w:val="24"/>
          <w:lang w:eastAsia="pt-BR"/>
        </w:rPr>
        <w:t>;</w:t>
      </w:r>
    </w:p>
    <w:p w14:paraId="73E2502B" w14:textId="1EA03808" w:rsidR="00125392" w:rsidRDefault="00125392"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Pr>
          <w:rFonts w:cs="Arial"/>
          <w:b/>
          <w:bCs/>
          <w:szCs w:val="24"/>
          <w:lang w:eastAsia="pt-BR"/>
        </w:rPr>
        <w:t xml:space="preserve">e) </w:t>
      </w:r>
      <w:r w:rsidRPr="00125392">
        <w:rPr>
          <w:rFonts w:cs="Arial"/>
          <w:szCs w:val="24"/>
          <w:lang w:eastAsia="pt-BR"/>
        </w:rPr>
        <w:t>Os documentos referidos acima deverão ser exigidos com base no limite definido pela Receita Federal</w:t>
      </w:r>
      <w:r>
        <w:rPr>
          <w:rFonts w:cs="Arial"/>
          <w:szCs w:val="24"/>
          <w:lang w:eastAsia="pt-BR"/>
        </w:rPr>
        <w:t xml:space="preserve"> </w:t>
      </w:r>
      <w:r w:rsidRPr="00125392">
        <w:rPr>
          <w:rFonts w:cs="Arial"/>
          <w:szCs w:val="24"/>
          <w:lang w:eastAsia="pt-BR"/>
        </w:rPr>
        <w:t xml:space="preserve">do Brasil para transmissão da Escrituração Contábil Digital - ECD ao </w:t>
      </w:r>
      <w:proofErr w:type="spellStart"/>
      <w:r w:rsidRPr="00125392">
        <w:rPr>
          <w:rFonts w:cs="Arial"/>
          <w:szCs w:val="24"/>
          <w:lang w:eastAsia="pt-BR"/>
        </w:rPr>
        <w:t>Sped</w:t>
      </w:r>
      <w:proofErr w:type="spellEnd"/>
      <w:r>
        <w:rPr>
          <w:rFonts w:cs="Arial"/>
          <w:szCs w:val="24"/>
          <w:lang w:eastAsia="pt-BR"/>
        </w:rPr>
        <w:t>;</w:t>
      </w:r>
    </w:p>
    <w:p w14:paraId="697FA619" w14:textId="1D8A4CF1" w:rsidR="000C4083" w:rsidRDefault="000C4083" w:rsidP="000C4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Pr>
          <w:rFonts w:cs="Arial"/>
          <w:b/>
          <w:bCs/>
          <w:szCs w:val="24"/>
          <w:lang w:eastAsia="pt-BR"/>
        </w:rPr>
        <w:t>f)</w:t>
      </w:r>
      <w:r>
        <w:rPr>
          <w:rFonts w:cs="Arial"/>
          <w:szCs w:val="24"/>
          <w:lang w:eastAsia="pt-BR"/>
        </w:rPr>
        <w:t xml:space="preserve"> </w:t>
      </w:r>
      <w:r w:rsidRPr="000C4083">
        <w:rPr>
          <w:rFonts w:cs="Arial"/>
          <w:szCs w:val="24"/>
          <w:lang w:eastAsia="pt-BR"/>
        </w:rPr>
        <w:t>As empresas criadas no exercício financeiro da licitação deverão atender a todas as exigências da</w:t>
      </w:r>
      <w:r>
        <w:rPr>
          <w:rFonts w:cs="Arial"/>
          <w:szCs w:val="24"/>
          <w:lang w:eastAsia="pt-BR"/>
        </w:rPr>
        <w:t xml:space="preserve"> </w:t>
      </w:r>
      <w:r w:rsidRPr="000C4083">
        <w:rPr>
          <w:rFonts w:cs="Arial"/>
          <w:szCs w:val="24"/>
          <w:lang w:eastAsia="pt-BR"/>
        </w:rPr>
        <w:t>habilitação e poderão substituir os demonstrativos contábeis pelo balanço de abertura. (Lei nº 14.133, de</w:t>
      </w:r>
      <w:r>
        <w:rPr>
          <w:rFonts w:cs="Arial"/>
          <w:szCs w:val="24"/>
          <w:lang w:eastAsia="pt-BR"/>
        </w:rPr>
        <w:t xml:space="preserve"> </w:t>
      </w:r>
      <w:r w:rsidRPr="000C4083">
        <w:rPr>
          <w:rFonts w:cs="Arial"/>
          <w:szCs w:val="24"/>
          <w:lang w:eastAsia="pt-BR"/>
        </w:rPr>
        <w:t>2021, art. 65, §1º).</w:t>
      </w:r>
    </w:p>
    <w:p w14:paraId="3DAEF29E" w14:textId="1A889285" w:rsidR="000C4083" w:rsidRPr="000C4083" w:rsidRDefault="000C4083" w:rsidP="000C4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Pr>
          <w:rFonts w:cs="Arial"/>
          <w:b/>
          <w:bCs/>
          <w:szCs w:val="24"/>
          <w:lang w:eastAsia="pt-BR"/>
        </w:rPr>
        <w:t>g)</w:t>
      </w:r>
      <w:r>
        <w:rPr>
          <w:rFonts w:cs="Arial"/>
          <w:szCs w:val="24"/>
          <w:lang w:eastAsia="pt-BR"/>
        </w:rPr>
        <w:t xml:space="preserve"> O </w:t>
      </w:r>
      <w:r w:rsidRPr="000C4083">
        <w:rPr>
          <w:rFonts w:cs="Arial"/>
          <w:szCs w:val="24"/>
          <w:lang w:eastAsia="pt-BR"/>
        </w:rPr>
        <w:t>atendimento dos índices econômicos previstos neste item deverá ser atestado mediante</w:t>
      </w:r>
      <w:r>
        <w:rPr>
          <w:rFonts w:cs="Arial"/>
          <w:szCs w:val="24"/>
          <w:lang w:eastAsia="pt-BR"/>
        </w:rPr>
        <w:t xml:space="preserve"> </w:t>
      </w:r>
      <w:r w:rsidRPr="000C4083">
        <w:rPr>
          <w:rFonts w:cs="Arial"/>
          <w:szCs w:val="24"/>
          <w:lang w:eastAsia="pt-BR"/>
        </w:rPr>
        <w:t>declaração assinada por profissional habilitado da área contábil, apresentada pelo fornecedor</w:t>
      </w:r>
      <w:r>
        <w:rPr>
          <w:rFonts w:cs="Arial"/>
          <w:szCs w:val="24"/>
          <w:lang w:eastAsia="pt-BR"/>
        </w:rPr>
        <w:t>.</w:t>
      </w:r>
    </w:p>
    <w:p w14:paraId="0F28D284" w14:textId="03AD4B07" w:rsidR="004B191D" w:rsidRPr="00253FC2" w:rsidRDefault="006958D0"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b/>
          <w:szCs w:val="24"/>
        </w:rPr>
      </w:pPr>
      <w:r w:rsidRPr="00253FC2">
        <w:rPr>
          <w:rFonts w:cs="Arial"/>
          <w:b/>
          <w:szCs w:val="24"/>
        </w:rPr>
        <w:t xml:space="preserve">IV – </w:t>
      </w:r>
      <w:r w:rsidR="00CD2648" w:rsidRPr="00253FC2">
        <w:rPr>
          <w:rFonts w:cs="Arial"/>
          <w:b/>
          <w:szCs w:val="24"/>
        </w:rPr>
        <w:t>QUALIFICAÇÃO TÉCNICO PROFISSIONAL/TÉCNICO OPERACIONAL</w:t>
      </w:r>
    </w:p>
    <w:p w14:paraId="6763509A" w14:textId="191E75CA" w:rsidR="0064562F" w:rsidRDefault="00A47F57" w:rsidP="0064562F">
      <w:pPr>
        <w:spacing w:after="120"/>
        <w:rPr>
          <w:rFonts w:cs="Arial"/>
          <w:b/>
          <w:szCs w:val="24"/>
        </w:rPr>
      </w:pPr>
      <w:r>
        <w:rPr>
          <w:rFonts w:cs="Arial"/>
          <w:b/>
          <w:szCs w:val="24"/>
        </w:rPr>
        <w:t>a</w:t>
      </w:r>
      <w:r w:rsidR="0064562F">
        <w:rPr>
          <w:rFonts w:cs="Arial"/>
          <w:b/>
          <w:szCs w:val="24"/>
        </w:rPr>
        <w:t xml:space="preserve">) </w:t>
      </w:r>
      <w:r>
        <w:rPr>
          <w:rFonts w:cs="Arial"/>
          <w:bCs/>
          <w:szCs w:val="24"/>
        </w:rPr>
        <w:t>Prova de r</w:t>
      </w:r>
      <w:r w:rsidR="0064562F" w:rsidRPr="0064562F">
        <w:rPr>
          <w:rFonts w:cs="Arial"/>
          <w:bCs/>
          <w:szCs w:val="24"/>
        </w:rPr>
        <w:t>egistro</w:t>
      </w:r>
      <w:r>
        <w:rPr>
          <w:rFonts w:cs="Arial"/>
          <w:bCs/>
          <w:szCs w:val="24"/>
        </w:rPr>
        <w:t xml:space="preserve"> e regularidade</w:t>
      </w:r>
      <w:r w:rsidR="0064562F" w:rsidRPr="0064562F">
        <w:rPr>
          <w:rFonts w:cs="Arial"/>
          <w:bCs/>
          <w:szCs w:val="24"/>
        </w:rPr>
        <w:t xml:space="preserve"> de </w:t>
      </w:r>
      <w:r>
        <w:rPr>
          <w:rFonts w:cs="Arial"/>
          <w:bCs/>
          <w:szCs w:val="24"/>
        </w:rPr>
        <w:t>p</w:t>
      </w:r>
      <w:r w:rsidR="0064562F" w:rsidRPr="0064562F">
        <w:rPr>
          <w:rFonts w:cs="Arial"/>
          <w:bCs/>
          <w:szCs w:val="24"/>
        </w:rPr>
        <w:t xml:space="preserve">essoa </w:t>
      </w:r>
      <w:r>
        <w:rPr>
          <w:rFonts w:cs="Arial"/>
          <w:bCs/>
          <w:szCs w:val="24"/>
        </w:rPr>
        <w:t>j</w:t>
      </w:r>
      <w:r w:rsidR="0064562F" w:rsidRPr="0064562F">
        <w:rPr>
          <w:rFonts w:cs="Arial"/>
          <w:bCs/>
          <w:szCs w:val="24"/>
        </w:rPr>
        <w:t xml:space="preserve">urídica e do </w:t>
      </w:r>
      <w:r>
        <w:rPr>
          <w:rFonts w:cs="Arial"/>
          <w:bCs/>
          <w:szCs w:val="24"/>
        </w:rPr>
        <w:t>p</w:t>
      </w:r>
      <w:r w:rsidR="0064562F" w:rsidRPr="0064562F">
        <w:rPr>
          <w:rFonts w:cs="Arial"/>
          <w:bCs/>
          <w:szCs w:val="24"/>
        </w:rPr>
        <w:t>rofissional</w:t>
      </w:r>
      <w:r>
        <w:rPr>
          <w:rFonts w:cs="Arial"/>
          <w:bCs/>
          <w:szCs w:val="24"/>
        </w:rPr>
        <w:t>/responsável técnico</w:t>
      </w:r>
      <w:r w:rsidR="0064562F" w:rsidRPr="0064562F">
        <w:rPr>
          <w:rFonts w:cs="Arial"/>
          <w:bCs/>
          <w:szCs w:val="24"/>
        </w:rPr>
        <w:t xml:space="preserve"> junto ao Conselho Regional de Engenharia e Agronomia – CREA e/ou Conselho de Arquitetura e Urbanismo – CAU, dentro de seu prazo de validade e com jurisdição na sua sede. Em se tratando de empresa não registrada no CREA e/ou no CAU do Estado de São Paulo, deverá apresentar o registro do CREA e/ou do CAU do Estado de origem, porém, se for vencedora da licitação, fica obrigada a apresentar o visto do CREA e/ou do CAU de São Paulo antes da assinatura do contrato</w:t>
      </w:r>
      <w:r w:rsidR="00354A56">
        <w:rPr>
          <w:rFonts w:cs="Arial"/>
          <w:bCs/>
          <w:szCs w:val="24"/>
        </w:rPr>
        <w:t>;</w:t>
      </w:r>
    </w:p>
    <w:p w14:paraId="734001AE" w14:textId="468CF593" w:rsidR="0064562F" w:rsidRDefault="00A47F57" w:rsidP="0064562F">
      <w:pPr>
        <w:spacing w:after="120"/>
        <w:rPr>
          <w:rFonts w:cs="Arial"/>
          <w:bCs/>
          <w:szCs w:val="24"/>
        </w:rPr>
      </w:pPr>
      <w:r>
        <w:rPr>
          <w:rFonts w:cs="Arial"/>
          <w:b/>
          <w:szCs w:val="24"/>
        </w:rPr>
        <w:t>b</w:t>
      </w:r>
      <w:r w:rsidR="0064562F">
        <w:rPr>
          <w:rFonts w:cs="Arial"/>
          <w:b/>
          <w:szCs w:val="24"/>
        </w:rPr>
        <w:t xml:space="preserve">) </w:t>
      </w:r>
      <w:r w:rsidR="0064562F" w:rsidRPr="0064562F">
        <w:rPr>
          <w:rFonts w:cs="Arial"/>
          <w:bCs/>
          <w:szCs w:val="24"/>
        </w:rPr>
        <w:t>Prova de aptidão do profissional</w:t>
      </w:r>
      <w:r>
        <w:rPr>
          <w:rFonts w:cs="Arial"/>
          <w:bCs/>
          <w:szCs w:val="24"/>
        </w:rPr>
        <w:t>/responsável técnico</w:t>
      </w:r>
      <w:r w:rsidR="0064562F" w:rsidRPr="0064562F">
        <w:rPr>
          <w:rFonts w:cs="Arial"/>
          <w:bCs/>
          <w:szCs w:val="24"/>
        </w:rPr>
        <w:t xml:space="preserve"> por meio da apresentação de CAT-Certidão de Acervo Técnico registrado no CREA ou CAU, detentor de atestado de responsabilidade técnica por execução de obra ou serviço de características semelhantes, para fins de contratação; art. 67, inciso I</w:t>
      </w:r>
      <w:r w:rsidR="009F3B3B">
        <w:rPr>
          <w:rFonts w:cs="Arial"/>
          <w:bCs/>
          <w:szCs w:val="24"/>
        </w:rPr>
        <w:t>, Lei 14.133/21</w:t>
      </w:r>
      <w:r w:rsidR="004E0383">
        <w:rPr>
          <w:rFonts w:cs="Arial"/>
          <w:bCs/>
          <w:szCs w:val="24"/>
        </w:rPr>
        <w:t>;</w:t>
      </w:r>
    </w:p>
    <w:p w14:paraId="0B206769" w14:textId="5748C604" w:rsidR="0064562F" w:rsidRDefault="00A47F57" w:rsidP="0064562F">
      <w:pPr>
        <w:spacing w:after="120"/>
        <w:rPr>
          <w:rFonts w:cs="Arial"/>
          <w:b/>
          <w:szCs w:val="24"/>
        </w:rPr>
      </w:pPr>
      <w:r>
        <w:rPr>
          <w:rFonts w:cs="Arial"/>
          <w:b/>
          <w:szCs w:val="24"/>
        </w:rPr>
        <w:t>c</w:t>
      </w:r>
      <w:r w:rsidR="0064562F">
        <w:rPr>
          <w:rFonts w:cs="Arial"/>
          <w:b/>
          <w:szCs w:val="24"/>
        </w:rPr>
        <w:t xml:space="preserve">) </w:t>
      </w:r>
      <w:r w:rsidR="006C2DC4">
        <w:rPr>
          <w:rFonts w:cs="Arial"/>
          <w:bCs/>
          <w:szCs w:val="24"/>
        </w:rPr>
        <w:t>Por ocasião da celebração do Contrato, d</w:t>
      </w:r>
      <w:r w:rsidR="0064562F" w:rsidRPr="0064562F">
        <w:rPr>
          <w:rFonts w:cs="Arial"/>
          <w:bCs/>
          <w:szCs w:val="24"/>
        </w:rPr>
        <w:t xml:space="preserve">everá ser comprovado que o </w:t>
      </w:r>
      <w:r w:rsidRPr="00A47F57">
        <w:rPr>
          <w:rFonts w:cs="Arial"/>
          <w:bCs/>
          <w:szCs w:val="24"/>
        </w:rPr>
        <w:t>profissional/responsável técnico</w:t>
      </w:r>
      <w:r w:rsidR="0064562F" w:rsidRPr="0064562F">
        <w:rPr>
          <w:rFonts w:cs="Arial"/>
          <w:bCs/>
          <w:szCs w:val="24"/>
        </w:rPr>
        <w:t xml:space="preserve"> indicado tem vínculo profissional com a empresa licitante nos termos da </w:t>
      </w:r>
      <w:r w:rsidR="00F2041B">
        <w:rPr>
          <w:rFonts w:cs="Arial"/>
          <w:bCs/>
          <w:szCs w:val="24"/>
        </w:rPr>
        <w:t>Sú</w:t>
      </w:r>
      <w:r w:rsidR="0064562F" w:rsidRPr="0064562F">
        <w:rPr>
          <w:rFonts w:cs="Arial"/>
          <w:bCs/>
          <w:szCs w:val="24"/>
        </w:rPr>
        <w:t>mula 25 do TCE/SP, através de uma das opções abaixo</w:t>
      </w:r>
      <w:r w:rsidR="0064562F">
        <w:rPr>
          <w:rFonts w:cs="Arial"/>
          <w:bCs/>
          <w:szCs w:val="24"/>
        </w:rPr>
        <w:t xml:space="preserve">: </w:t>
      </w:r>
    </w:p>
    <w:p w14:paraId="74BD12FC" w14:textId="5275D515" w:rsidR="0064562F" w:rsidRPr="0064562F" w:rsidRDefault="00A47F57" w:rsidP="0064562F">
      <w:pPr>
        <w:spacing w:after="120"/>
        <w:rPr>
          <w:rFonts w:cs="Arial"/>
          <w:bCs/>
          <w:szCs w:val="24"/>
        </w:rPr>
      </w:pPr>
      <w:r>
        <w:rPr>
          <w:rFonts w:cs="Arial"/>
          <w:b/>
          <w:szCs w:val="24"/>
        </w:rPr>
        <w:t>c</w:t>
      </w:r>
      <w:r w:rsidR="0064562F">
        <w:rPr>
          <w:rFonts w:cs="Arial"/>
          <w:b/>
          <w:szCs w:val="24"/>
        </w:rPr>
        <w:t>.1)</w:t>
      </w:r>
      <w:r w:rsidR="0064562F" w:rsidRPr="0064562F">
        <w:t xml:space="preserve"> </w:t>
      </w:r>
      <w:r w:rsidR="0064562F" w:rsidRPr="0064562F">
        <w:rPr>
          <w:rFonts w:cs="Arial"/>
          <w:bCs/>
          <w:szCs w:val="24"/>
        </w:rPr>
        <w:t>“Ficha de registro de empregado”;</w:t>
      </w:r>
    </w:p>
    <w:p w14:paraId="59A788CB" w14:textId="764E9B9E" w:rsidR="0064562F" w:rsidRDefault="00A47F57" w:rsidP="0064562F">
      <w:pPr>
        <w:spacing w:after="120"/>
        <w:rPr>
          <w:rFonts w:cs="Arial"/>
          <w:b/>
          <w:szCs w:val="24"/>
        </w:rPr>
      </w:pPr>
      <w:r>
        <w:rPr>
          <w:rFonts w:cs="Arial"/>
          <w:b/>
          <w:szCs w:val="24"/>
        </w:rPr>
        <w:t>c</w:t>
      </w:r>
      <w:r w:rsidR="0064562F">
        <w:rPr>
          <w:rFonts w:cs="Arial"/>
          <w:b/>
          <w:szCs w:val="24"/>
        </w:rPr>
        <w:t>.2)</w:t>
      </w:r>
      <w:r w:rsidR="0064562F" w:rsidRPr="0064562F">
        <w:t xml:space="preserve"> </w:t>
      </w:r>
      <w:r w:rsidR="0064562F" w:rsidRPr="0064562F">
        <w:rPr>
          <w:rFonts w:cs="Arial"/>
          <w:bCs/>
          <w:szCs w:val="24"/>
        </w:rPr>
        <w:t>“Contrato de trabalho” presente na carteira de trabalho;</w:t>
      </w:r>
    </w:p>
    <w:p w14:paraId="5601CC33" w14:textId="7E08E41D" w:rsidR="0064562F" w:rsidRDefault="00A47F57" w:rsidP="0064562F">
      <w:pPr>
        <w:spacing w:after="120"/>
        <w:rPr>
          <w:rFonts w:cs="Arial"/>
          <w:b/>
          <w:szCs w:val="24"/>
        </w:rPr>
      </w:pPr>
      <w:r>
        <w:rPr>
          <w:rFonts w:cs="Arial"/>
          <w:b/>
          <w:szCs w:val="24"/>
        </w:rPr>
        <w:t>c</w:t>
      </w:r>
      <w:r w:rsidR="0064562F">
        <w:rPr>
          <w:rFonts w:cs="Arial"/>
          <w:b/>
          <w:szCs w:val="24"/>
        </w:rPr>
        <w:t xml:space="preserve">.3) </w:t>
      </w:r>
      <w:r w:rsidR="0064562F" w:rsidRPr="0064562F">
        <w:rPr>
          <w:rFonts w:cs="Arial"/>
          <w:bCs/>
          <w:szCs w:val="24"/>
        </w:rPr>
        <w:t xml:space="preserve">Em se tratando de sócio ou diretor, esta comprovação </w:t>
      </w:r>
      <w:r w:rsidR="001976D6">
        <w:rPr>
          <w:rFonts w:cs="Arial"/>
          <w:bCs/>
          <w:szCs w:val="24"/>
        </w:rPr>
        <w:t>pode</w:t>
      </w:r>
      <w:r w:rsidR="0064562F" w:rsidRPr="0064562F">
        <w:rPr>
          <w:rFonts w:cs="Arial"/>
          <w:bCs/>
          <w:szCs w:val="24"/>
        </w:rPr>
        <w:t>rá ser feita pelo “contrato social” em vigor, devidamente registrado no órgão competente;</w:t>
      </w:r>
    </w:p>
    <w:p w14:paraId="0169F9BC" w14:textId="321F356A" w:rsidR="0064562F" w:rsidRPr="0064562F" w:rsidRDefault="00A47F57" w:rsidP="0064562F">
      <w:pPr>
        <w:spacing w:after="120"/>
        <w:rPr>
          <w:rFonts w:cs="Arial"/>
          <w:bCs/>
          <w:szCs w:val="24"/>
        </w:rPr>
      </w:pPr>
      <w:r>
        <w:rPr>
          <w:rFonts w:cs="Arial"/>
          <w:b/>
          <w:szCs w:val="24"/>
        </w:rPr>
        <w:t>c</w:t>
      </w:r>
      <w:r w:rsidR="0064562F">
        <w:rPr>
          <w:rFonts w:cs="Arial"/>
          <w:b/>
          <w:szCs w:val="24"/>
        </w:rPr>
        <w:t xml:space="preserve">.4) </w:t>
      </w:r>
      <w:r w:rsidR="0064562F" w:rsidRPr="0064562F">
        <w:rPr>
          <w:rFonts w:cs="Arial"/>
          <w:bCs/>
          <w:szCs w:val="24"/>
        </w:rPr>
        <w:t>No caso de autônomo</w:t>
      </w:r>
      <w:r w:rsidR="00EC578F">
        <w:rPr>
          <w:rFonts w:cs="Arial"/>
          <w:bCs/>
          <w:szCs w:val="24"/>
        </w:rPr>
        <w:t>,</w:t>
      </w:r>
      <w:r w:rsidR="0064562F" w:rsidRPr="0064562F">
        <w:rPr>
          <w:rFonts w:cs="Arial"/>
          <w:bCs/>
          <w:szCs w:val="24"/>
        </w:rPr>
        <w:t xml:space="preserve"> com contrato de prestação de serviços</w:t>
      </w:r>
      <w:r w:rsidR="0064562F">
        <w:rPr>
          <w:rFonts w:cs="Arial"/>
          <w:bCs/>
          <w:szCs w:val="24"/>
        </w:rPr>
        <w:t>;</w:t>
      </w:r>
    </w:p>
    <w:p w14:paraId="764983F5" w14:textId="28EBA74E" w:rsidR="0064562F" w:rsidRPr="0064562F" w:rsidRDefault="00A47F57" w:rsidP="0064562F">
      <w:pPr>
        <w:spacing w:after="120"/>
        <w:rPr>
          <w:rFonts w:cs="Arial"/>
          <w:bCs/>
          <w:szCs w:val="24"/>
        </w:rPr>
      </w:pPr>
      <w:r>
        <w:rPr>
          <w:rFonts w:cs="Arial"/>
          <w:b/>
          <w:szCs w:val="24"/>
        </w:rPr>
        <w:t>c</w:t>
      </w:r>
      <w:r w:rsidR="0064562F">
        <w:rPr>
          <w:rFonts w:cs="Arial"/>
          <w:b/>
          <w:szCs w:val="24"/>
        </w:rPr>
        <w:t xml:space="preserve">.5) </w:t>
      </w:r>
      <w:r w:rsidR="0064562F" w:rsidRPr="0064562F">
        <w:rPr>
          <w:rFonts w:cs="Arial"/>
          <w:bCs/>
          <w:szCs w:val="24"/>
        </w:rPr>
        <w:t>Certidão do CREA e/ou CAU, Certidão de registro de pessoa jurídica em nome da proponente, onde conste o nome dos profissionais no quadro técnico.</w:t>
      </w:r>
    </w:p>
    <w:p w14:paraId="542EA41A" w14:textId="5F1D92F5" w:rsidR="00354A56" w:rsidRPr="00354A56" w:rsidRDefault="00A47F57" w:rsidP="009F3B3B">
      <w:pPr>
        <w:spacing w:after="120"/>
        <w:rPr>
          <w:rFonts w:cs="Arial"/>
          <w:bCs/>
          <w:szCs w:val="24"/>
        </w:rPr>
      </w:pPr>
      <w:r>
        <w:rPr>
          <w:rFonts w:cs="Arial"/>
          <w:b/>
          <w:szCs w:val="24"/>
        </w:rPr>
        <w:t>d</w:t>
      </w:r>
      <w:r w:rsidR="0064562F">
        <w:rPr>
          <w:rFonts w:cs="Arial"/>
          <w:b/>
          <w:szCs w:val="24"/>
        </w:rPr>
        <w:t>)</w:t>
      </w:r>
      <w:r w:rsidR="0064562F">
        <w:rPr>
          <w:rFonts w:cs="Arial"/>
          <w:bCs/>
          <w:szCs w:val="24"/>
        </w:rPr>
        <w:t xml:space="preserve"> </w:t>
      </w:r>
      <w:r w:rsidR="0064562F" w:rsidRPr="0064562F">
        <w:rPr>
          <w:rFonts w:cs="Arial"/>
          <w:bCs/>
          <w:szCs w:val="24"/>
        </w:rPr>
        <w:t>O(s) profissional(</w:t>
      </w:r>
      <w:proofErr w:type="spellStart"/>
      <w:r w:rsidR="0064562F" w:rsidRPr="0064562F">
        <w:rPr>
          <w:rFonts w:cs="Arial"/>
          <w:bCs/>
          <w:szCs w:val="24"/>
        </w:rPr>
        <w:t>is</w:t>
      </w:r>
      <w:proofErr w:type="spellEnd"/>
      <w:r w:rsidR="0064562F" w:rsidRPr="0064562F">
        <w:rPr>
          <w:rFonts w:cs="Arial"/>
          <w:bCs/>
          <w:szCs w:val="24"/>
        </w:rPr>
        <w:t>)</w:t>
      </w:r>
      <w:r>
        <w:rPr>
          <w:rFonts w:cs="Arial"/>
          <w:bCs/>
          <w:szCs w:val="24"/>
        </w:rPr>
        <w:t>/</w:t>
      </w:r>
      <w:r w:rsidRPr="00A47F57">
        <w:rPr>
          <w:rFonts w:cs="Arial"/>
          <w:bCs/>
          <w:szCs w:val="24"/>
        </w:rPr>
        <w:t>responsável</w:t>
      </w:r>
      <w:r>
        <w:rPr>
          <w:rFonts w:cs="Arial"/>
          <w:bCs/>
          <w:szCs w:val="24"/>
        </w:rPr>
        <w:t>(</w:t>
      </w:r>
      <w:proofErr w:type="spellStart"/>
      <w:r>
        <w:rPr>
          <w:rFonts w:cs="Arial"/>
          <w:bCs/>
          <w:szCs w:val="24"/>
        </w:rPr>
        <w:t>is</w:t>
      </w:r>
      <w:proofErr w:type="spellEnd"/>
      <w:r>
        <w:rPr>
          <w:rFonts w:cs="Arial"/>
          <w:bCs/>
          <w:szCs w:val="24"/>
        </w:rPr>
        <w:t>)</w:t>
      </w:r>
      <w:r w:rsidRPr="00A47F57">
        <w:rPr>
          <w:rFonts w:cs="Arial"/>
          <w:bCs/>
          <w:szCs w:val="24"/>
        </w:rPr>
        <w:t xml:space="preserve"> técnico</w:t>
      </w:r>
      <w:r>
        <w:rPr>
          <w:rFonts w:cs="Arial"/>
          <w:bCs/>
          <w:szCs w:val="24"/>
        </w:rPr>
        <w:t>(s)</w:t>
      </w:r>
      <w:r w:rsidR="0064562F" w:rsidRPr="0064562F">
        <w:rPr>
          <w:rFonts w:cs="Arial"/>
          <w:bCs/>
          <w:szCs w:val="24"/>
        </w:rPr>
        <w:t xml:space="preserve"> indicado(s) na forma supra deverá(</w:t>
      </w:r>
      <w:proofErr w:type="spellStart"/>
      <w:r w:rsidR="0064562F" w:rsidRPr="0064562F">
        <w:rPr>
          <w:rFonts w:cs="Arial"/>
          <w:bCs/>
          <w:szCs w:val="24"/>
        </w:rPr>
        <w:t>ão</w:t>
      </w:r>
      <w:proofErr w:type="spellEnd"/>
      <w:r w:rsidR="0064562F" w:rsidRPr="0064562F">
        <w:rPr>
          <w:rFonts w:cs="Arial"/>
          <w:bCs/>
          <w:szCs w:val="24"/>
        </w:rPr>
        <w:t>) participar da obra ou serviço objeto</w:t>
      </w:r>
      <w:r w:rsidR="0064562F">
        <w:rPr>
          <w:rFonts w:cs="Arial"/>
          <w:bCs/>
          <w:szCs w:val="24"/>
        </w:rPr>
        <w:t xml:space="preserve"> </w:t>
      </w:r>
      <w:r w:rsidR="0064562F" w:rsidRPr="0064562F">
        <w:rPr>
          <w:rFonts w:cs="Arial"/>
          <w:bCs/>
          <w:szCs w:val="24"/>
        </w:rPr>
        <w:t>do contrato, e será admitida a sua substituição por profissionais de experiência equivalente ou</w:t>
      </w:r>
      <w:r w:rsidR="0064562F">
        <w:rPr>
          <w:rFonts w:cs="Arial"/>
          <w:bCs/>
          <w:szCs w:val="24"/>
        </w:rPr>
        <w:t xml:space="preserve"> </w:t>
      </w:r>
      <w:r w:rsidR="0064562F" w:rsidRPr="0064562F">
        <w:rPr>
          <w:rFonts w:cs="Arial"/>
          <w:bCs/>
          <w:szCs w:val="24"/>
        </w:rPr>
        <w:t>superior, desde que aprovada pela Administração</w:t>
      </w:r>
      <w:r w:rsidR="00354A56">
        <w:rPr>
          <w:rFonts w:cs="Arial"/>
          <w:bCs/>
          <w:szCs w:val="24"/>
        </w:rPr>
        <w:t>;</w:t>
      </w:r>
    </w:p>
    <w:p w14:paraId="10A3A9E5" w14:textId="39AF5190" w:rsidR="006958D0" w:rsidRPr="00253FC2" w:rsidRDefault="00CD2648" w:rsidP="00741066">
      <w:pPr>
        <w:spacing w:after="120"/>
        <w:rPr>
          <w:rFonts w:cs="Arial"/>
          <w:szCs w:val="24"/>
        </w:rPr>
      </w:pPr>
      <w:r w:rsidRPr="00253FC2">
        <w:rPr>
          <w:rFonts w:cs="Arial"/>
          <w:b/>
          <w:szCs w:val="24"/>
        </w:rPr>
        <w:lastRenderedPageBreak/>
        <w:t xml:space="preserve">V – </w:t>
      </w:r>
      <w:r w:rsidR="006958D0" w:rsidRPr="00253FC2">
        <w:rPr>
          <w:rFonts w:cs="Arial"/>
          <w:b/>
          <w:szCs w:val="24"/>
        </w:rPr>
        <w:t>DOCUMENTAÇÃO COMPLEMENTAR:</w:t>
      </w:r>
    </w:p>
    <w:p w14:paraId="748CEEF5" w14:textId="7049A452" w:rsidR="006958D0" w:rsidRPr="00253FC2" w:rsidRDefault="00232475" w:rsidP="00741066">
      <w:pPr>
        <w:spacing w:after="120"/>
        <w:rPr>
          <w:rFonts w:cs="Arial"/>
          <w:szCs w:val="24"/>
        </w:rPr>
      </w:pPr>
      <w:r w:rsidRPr="00253FC2">
        <w:rPr>
          <w:rFonts w:cs="Arial"/>
          <w:b/>
          <w:bCs/>
          <w:szCs w:val="24"/>
        </w:rPr>
        <w:t>a</w:t>
      </w:r>
      <w:r w:rsidR="00F1780E" w:rsidRPr="00253FC2">
        <w:rPr>
          <w:rFonts w:cs="Arial"/>
          <w:b/>
          <w:bCs/>
          <w:szCs w:val="24"/>
        </w:rPr>
        <w:t xml:space="preserve">) </w:t>
      </w:r>
      <w:r w:rsidR="00B36F2E" w:rsidRPr="00927602">
        <w:rPr>
          <w:rFonts w:cs="Arial"/>
          <w:szCs w:val="24"/>
        </w:rPr>
        <w:t>D</w:t>
      </w:r>
      <w:r w:rsidR="006958D0" w:rsidRPr="00927602">
        <w:rPr>
          <w:rFonts w:cs="Arial"/>
          <w:szCs w:val="24"/>
        </w:rPr>
        <w:t>eclaração unificada.</w:t>
      </w:r>
    </w:p>
    <w:p w14:paraId="5CB2C022" w14:textId="174C548A" w:rsidR="005D48DE" w:rsidRPr="00253FC2" w:rsidRDefault="00232475" w:rsidP="00741066">
      <w:pPr>
        <w:spacing w:after="120"/>
        <w:rPr>
          <w:rFonts w:cs="Arial"/>
          <w:b/>
          <w:bCs/>
          <w:szCs w:val="24"/>
        </w:rPr>
      </w:pPr>
      <w:r w:rsidRPr="00253FC2">
        <w:rPr>
          <w:rFonts w:cs="Arial"/>
          <w:b/>
          <w:bCs/>
          <w:szCs w:val="24"/>
        </w:rPr>
        <w:t>b</w:t>
      </w:r>
      <w:r w:rsidR="005D48DE" w:rsidRPr="00253FC2">
        <w:rPr>
          <w:rFonts w:cs="Arial"/>
          <w:b/>
          <w:bCs/>
          <w:szCs w:val="24"/>
        </w:rPr>
        <w:t>)</w:t>
      </w:r>
      <w:r w:rsidR="005D48DE" w:rsidRPr="00253FC2">
        <w:rPr>
          <w:rFonts w:cs="Arial"/>
          <w:szCs w:val="24"/>
        </w:rPr>
        <w:t xml:space="preserve"> Declaração de Atualização Cadastral do responsável pela assinatura do contrato emitida no site do TRIBUNAL DE CONTAS DO ESTADO DE SÃO PAULO através do link: https://sso.tce.sp.gov.br/Portal.</w:t>
      </w:r>
    </w:p>
    <w:p w14:paraId="7D212234" w14:textId="3CB8F68A" w:rsidR="006958D0" w:rsidRPr="00253FC2" w:rsidRDefault="00232475" w:rsidP="00741066">
      <w:pPr>
        <w:tabs>
          <w:tab w:val="left" w:pos="1913"/>
          <w:tab w:val="left" w:pos="1914"/>
        </w:tabs>
        <w:autoSpaceDE w:val="0"/>
        <w:autoSpaceDN w:val="0"/>
        <w:spacing w:after="120"/>
        <w:rPr>
          <w:rFonts w:cs="Arial"/>
          <w:b/>
          <w:spacing w:val="-4"/>
          <w:szCs w:val="24"/>
        </w:rPr>
      </w:pPr>
      <w:r w:rsidRPr="00253FC2">
        <w:rPr>
          <w:rFonts w:cs="Arial"/>
          <w:b/>
          <w:bCs/>
          <w:szCs w:val="24"/>
        </w:rPr>
        <w:t>c</w:t>
      </w:r>
      <w:r w:rsidR="006958D0" w:rsidRPr="00253FC2">
        <w:rPr>
          <w:rFonts w:cs="Arial"/>
          <w:b/>
          <w:bCs/>
          <w:szCs w:val="24"/>
        </w:rPr>
        <w:t xml:space="preserve">) </w:t>
      </w:r>
      <w:r w:rsidR="004E634A" w:rsidRPr="00253FC2">
        <w:rPr>
          <w:rFonts w:cs="Arial"/>
          <w:szCs w:val="24"/>
        </w:rPr>
        <w:t>D</w:t>
      </w:r>
      <w:r w:rsidR="006958D0" w:rsidRPr="00253FC2">
        <w:rPr>
          <w:rFonts w:cs="Arial"/>
          <w:szCs w:val="24"/>
        </w:rPr>
        <w:t>eclaração de enquadramento como microempresa ou empresa de pequeno porte</w:t>
      </w:r>
      <w:r w:rsidR="006958D0" w:rsidRPr="00253FC2">
        <w:rPr>
          <w:rFonts w:cs="Arial"/>
          <w:bCs/>
          <w:szCs w:val="24"/>
        </w:rPr>
        <w:t xml:space="preserve"> </w:t>
      </w:r>
      <w:r w:rsidR="006958D0" w:rsidRPr="00253FC2">
        <w:rPr>
          <w:rFonts w:cs="Arial"/>
          <w:szCs w:val="24"/>
          <w:lang w:eastAsia="pt-BR"/>
        </w:rPr>
        <w:t>assinada por representante legal da licitante ou por procurador, munido de procuração hábil, nos termos da Lei</w:t>
      </w:r>
      <w:r w:rsidR="006958D0" w:rsidRPr="00253FC2">
        <w:rPr>
          <w:rFonts w:cs="Arial"/>
          <w:szCs w:val="24"/>
        </w:rPr>
        <w:t xml:space="preserve">, caso o(a) proponente pretenda usufruir do tratamento diferenciado </w:t>
      </w:r>
      <w:r w:rsidR="006958D0" w:rsidRPr="00253FC2">
        <w:rPr>
          <w:rFonts w:cs="Arial"/>
          <w:szCs w:val="24"/>
          <w:lang w:eastAsia="pt-BR"/>
        </w:rPr>
        <w:t>concedido pela Lei Complementar nº 123, de 14 de dezembro de 2006, alterada pela Lei Complementar nº 147, de 7 de agosto de 2014</w:t>
      </w:r>
    </w:p>
    <w:p w14:paraId="57AD8406" w14:textId="2B72F6D4" w:rsidR="00B22EB4" w:rsidRPr="00253FC2" w:rsidRDefault="00232475" w:rsidP="004E634A">
      <w:pPr>
        <w:tabs>
          <w:tab w:val="left" w:pos="1913"/>
          <w:tab w:val="left" w:pos="1914"/>
        </w:tabs>
        <w:autoSpaceDE w:val="0"/>
        <w:autoSpaceDN w:val="0"/>
        <w:spacing w:after="120"/>
        <w:rPr>
          <w:rFonts w:cs="Arial"/>
          <w:szCs w:val="24"/>
        </w:rPr>
      </w:pPr>
      <w:r w:rsidRPr="00253FC2">
        <w:rPr>
          <w:rFonts w:cs="Arial"/>
          <w:b/>
          <w:bCs/>
          <w:szCs w:val="24"/>
          <w:lang w:eastAsia="pt-BR"/>
        </w:rPr>
        <w:t>c</w:t>
      </w:r>
      <w:r w:rsidR="006958D0" w:rsidRPr="00253FC2">
        <w:rPr>
          <w:rFonts w:cs="Arial"/>
          <w:b/>
          <w:bCs/>
          <w:szCs w:val="24"/>
          <w:lang w:eastAsia="pt-BR"/>
        </w:rPr>
        <w:t>.1)</w:t>
      </w:r>
      <w:r w:rsidR="006958D0" w:rsidRPr="00253FC2">
        <w:rPr>
          <w:rFonts w:cs="Arial"/>
          <w:szCs w:val="24"/>
          <w:lang w:eastAsia="pt-BR"/>
        </w:rPr>
        <w:t xml:space="preserve"> A</w:t>
      </w:r>
      <w:r w:rsidR="006958D0" w:rsidRPr="00253FC2">
        <w:rPr>
          <w:rFonts w:cs="Arial"/>
          <w:szCs w:val="24"/>
        </w:rPr>
        <w:t xml:space="preserve"> microempresa ou empresa de pequeno porte deverá comprovar tal enquadramento mediante a apresentação de certidão atualizada expedida pela Junta Comercial,</w:t>
      </w:r>
      <w:r w:rsidR="006958D0" w:rsidRPr="00253FC2">
        <w:rPr>
          <w:rFonts w:cs="Arial"/>
          <w:spacing w:val="-3"/>
          <w:szCs w:val="24"/>
        </w:rPr>
        <w:t xml:space="preserve"> </w:t>
      </w:r>
      <w:r w:rsidR="006958D0" w:rsidRPr="00253FC2">
        <w:rPr>
          <w:rFonts w:cs="Arial"/>
          <w:szCs w:val="24"/>
        </w:rPr>
        <w:t>nos</w:t>
      </w:r>
      <w:r w:rsidR="006958D0" w:rsidRPr="00253FC2">
        <w:rPr>
          <w:rFonts w:cs="Arial"/>
          <w:spacing w:val="-2"/>
          <w:szCs w:val="24"/>
        </w:rPr>
        <w:t xml:space="preserve"> </w:t>
      </w:r>
      <w:r w:rsidR="006958D0" w:rsidRPr="00253FC2">
        <w:rPr>
          <w:rFonts w:cs="Arial"/>
          <w:szCs w:val="24"/>
        </w:rPr>
        <w:t>termos</w:t>
      </w:r>
      <w:r w:rsidR="006958D0" w:rsidRPr="00253FC2">
        <w:rPr>
          <w:rFonts w:cs="Arial"/>
          <w:spacing w:val="-2"/>
          <w:szCs w:val="24"/>
        </w:rPr>
        <w:t xml:space="preserve"> </w:t>
      </w:r>
      <w:r w:rsidR="006958D0" w:rsidRPr="00253FC2">
        <w:rPr>
          <w:rFonts w:cs="Arial"/>
          <w:szCs w:val="24"/>
        </w:rPr>
        <w:t>do</w:t>
      </w:r>
      <w:r w:rsidR="006958D0" w:rsidRPr="00253FC2">
        <w:rPr>
          <w:rFonts w:cs="Arial"/>
          <w:spacing w:val="-4"/>
          <w:szCs w:val="24"/>
        </w:rPr>
        <w:t xml:space="preserve"> </w:t>
      </w:r>
      <w:r w:rsidR="006958D0" w:rsidRPr="00253FC2">
        <w:rPr>
          <w:rFonts w:cs="Arial"/>
          <w:szCs w:val="24"/>
        </w:rPr>
        <w:t>art.</w:t>
      </w:r>
      <w:r w:rsidR="006958D0" w:rsidRPr="00253FC2">
        <w:rPr>
          <w:rFonts w:cs="Arial"/>
          <w:spacing w:val="-3"/>
          <w:szCs w:val="24"/>
        </w:rPr>
        <w:t xml:space="preserve"> </w:t>
      </w:r>
      <w:r w:rsidR="006958D0" w:rsidRPr="00253FC2">
        <w:rPr>
          <w:rFonts w:cs="Arial"/>
          <w:szCs w:val="24"/>
        </w:rPr>
        <w:t>8º</w:t>
      </w:r>
      <w:r w:rsidR="006958D0" w:rsidRPr="00253FC2">
        <w:rPr>
          <w:rFonts w:cs="Arial"/>
          <w:spacing w:val="-1"/>
          <w:szCs w:val="24"/>
        </w:rPr>
        <w:t xml:space="preserve"> </w:t>
      </w:r>
      <w:r w:rsidR="006958D0" w:rsidRPr="00253FC2">
        <w:rPr>
          <w:rFonts w:cs="Arial"/>
          <w:szCs w:val="24"/>
        </w:rPr>
        <w:t>da</w:t>
      </w:r>
      <w:r w:rsidR="006958D0" w:rsidRPr="00253FC2">
        <w:rPr>
          <w:rFonts w:cs="Arial"/>
          <w:spacing w:val="-1"/>
          <w:szCs w:val="24"/>
        </w:rPr>
        <w:t xml:space="preserve"> </w:t>
      </w:r>
      <w:r w:rsidR="006958D0" w:rsidRPr="00253FC2">
        <w:rPr>
          <w:rFonts w:cs="Arial"/>
          <w:szCs w:val="24"/>
        </w:rPr>
        <w:t>Instrução</w:t>
      </w:r>
      <w:r w:rsidR="006958D0" w:rsidRPr="00253FC2">
        <w:rPr>
          <w:rFonts w:cs="Arial"/>
          <w:spacing w:val="-1"/>
          <w:szCs w:val="24"/>
        </w:rPr>
        <w:t xml:space="preserve"> </w:t>
      </w:r>
      <w:r w:rsidR="006958D0" w:rsidRPr="00253FC2">
        <w:rPr>
          <w:rFonts w:cs="Arial"/>
          <w:szCs w:val="24"/>
        </w:rPr>
        <w:t>Normativa</w:t>
      </w:r>
      <w:r w:rsidR="006958D0" w:rsidRPr="00253FC2">
        <w:rPr>
          <w:rFonts w:cs="Arial"/>
          <w:spacing w:val="-3"/>
          <w:szCs w:val="24"/>
        </w:rPr>
        <w:t xml:space="preserve"> </w:t>
      </w:r>
      <w:r w:rsidR="006958D0" w:rsidRPr="00253FC2">
        <w:rPr>
          <w:rFonts w:cs="Arial"/>
          <w:szCs w:val="24"/>
        </w:rPr>
        <w:t>nº</w:t>
      </w:r>
      <w:r w:rsidR="006958D0" w:rsidRPr="00253FC2">
        <w:rPr>
          <w:rFonts w:cs="Arial"/>
          <w:spacing w:val="-1"/>
          <w:szCs w:val="24"/>
        </w:rPr>
        <w:t xml:space="preserve"> </w:t>
      </w:r>
      <w:r w:rsidR="006958D0" w:rsidRPr="00253FC2">
        <w:rPr>
          <w:rFonts w:cs="Arial"/>
          <w:szCs w:val="24"/>
        </w:rPr>
        <w:t>103/07</w:t>
      </w:r>
      <w:r w:rsidR="006958D0" w:rsidRPr="00253FC2">
        <w:rPr>
          <w:rFonts w:cs="Arial"/>
          <w:spacing w:val="-3"/>
          <w:szCs w:val="24"/>
        </w:rPr>
        <w:t xml:space="preserve"> </w:t>
      </w:r>
      <w:r w:rsidR="006958D0" w:rsidRPr="00253FC2">
        <w:rPr>
          <w:rFonts w:cs="Arial"/>
          <w:szCs w:val="24"/>
        </w:rPr>
        <w:t>do</w:t>
      </w:r>
      <w:r w:rsidR="006958D0" w:rsidRPr="00253FC2">
        <w:rPr>
          <w:rFonts w:cs="Arial"/>
          <w:spacing w:val="-1"/>
          <w:szCs w:val="24"/>
        </w:rPr>
        <w:t xml:space="preserve"> </w:t>
      </w:r>
      <w:r w:rsidR="006958D0" w:rsidRPr="00253FC2">
        <w:rPr>
          <w:rFonts w:cs="Arial"/>
          <w:b/>
          <w:szCs w:val="24"/>
        </w:rPr>
        <w:t>DEPARTAMENTO</w:t>
      </w:r>
      <w:r w:rsidR="006958D0" w:rsidRPr="00253FC2">
        <w:rPr>
          <w:rFonts w:cs="Arial"/>
          <w:b/>
          <w:spacing w:val="-2"/>
          <w:szCs w:val="24"/>
        </w:rPr>
        <w:t xml:space="preserve"> </w:t>
      </w:r>
      <w:r w:rsidR="006958D0" w:rsidRPr="00253FC2">
        <w:rPr>
          <w:rFonts w:cs="Arial"/>
          <w:b/>
          <w:szCs w:val="24"/>
        </w:rPr>
        <w:t>DE</w:t>
      </w:r>
      <w:r w:rsidR="006958D0" w:rsidRPr="00253FC2">
        <w:rPr>
          <w:rFonts w:cs="Arial"/>
          <w:b/>
          <w:spacing w:val="-3"/>
          <w:szCs w:val="24"/>
        </w:rPr>
        <w:t xml:space="preserve"> </w:t>
      </w:r>
      <w:r w:rsidR="006958D0" w:rsidRPr="00253FC2">
        <w:rPr>
          <w:rFonts w:cs="Arial"/>
          <w:b/>
          <w:szCs w:val="24"/>
        </w:rPr>
        <w:t xml:space="preserve">REGISTRO EMPRESARIAL E INTEGRAÇÃO – DREI </w:t>
      </w:r>
      <w:r w:rsidR="006958D0" w:rsidRPr="00253FC2">
        <w:rPr>
          <w:rFonts w:cs="Arial"/>
          <w:szCs w:val="24"/>
        </w:rPr>
        <w:t>ou outro documento oficial idôneo.</w:t>
      </w:r>
    </w:p>
    <w:p w14:paraId="32EFB6D4" w14:textId="20453468" w:rsidR="00AC2EC6" w:rsidRPr="00253FC2" w:rsidRDefault="00232475" w:rsidP="004E634A">
      <w:pPr>
        <w:tabs>
          <w:tab w:val="left" w:pos="1913"/>
          <w:tab w:val="left" w:pos="1914"/>
        </w:tabs>
        <w:autoSpaceDE w:val="0"/>
        <w:autoSpaceDN w:val="0"/>
        <w:spacing w:after="120"/>
        <w:rPr>
          <w:rFonts w:cs="Arial"/>
          <w:b/>
          <w:bCs/>
          <w:szCs w:val="24"/>
        </w:rPr>
      </w:pPr>
      <w:r w:rsidRPr="00253FC2">
        <w:rPr>
          <w:rFonts w:cs="Arial"/>
          <w:b/>
          <w:bCs/>
          <w:szCs w:val="24"/>
        </w:rPr>
        <w:t>c</w:t>
      </w:r>
      <w:r w:rsidR="00AC2EC6" w:rsidRPr="00253FC2">
        <w:rPr>
          <w:rFonts w:cs="Arial"/>
          <w:b/>
          <w:bCs/>
          <w:szCs w:val="24"/>
        </w:rPr>
        <w:t xml:space="preserve">.2) </w:t>
      </w:r>
      <w:r w:rsidR="00AC2EC6" w:rsidRPr="00253FC2">
        <w:rPr>
          <w:rFonts w:cs="Arial"/>
          <w:szCs w:val="24"/>
        </w:rPr>
        <w:t>As microempresas e empresas de pequeno porte, por ocasião da participação no certame, deverão apresentar toda a documentação exigida para fins de comprovação de regularidade fiscal, mesmo que esta apresente alguma restrição.</w:t>
      </w:r>
    </w:p>
    <w:p w14:paraId="591863B8" w14:textId="77777777" w:rsidR="006958D0" w:rsidRPr="00253FC2" w:rsidRDefault="006958D0" w:rsidP="006958D0">
      <w:pPr>
        <w:rPr>
          <w:rFonts w:cs="Arial"/>
          <w:b/>
          <w:bCs/>
          <w:szCs w:val="24"/>
        </w:rPr>
      </w:pPr>
    </w:p>
    <w:p w14:paraId="7513D0C8" w14:textId="2C5D33E7" w:rsidR="00506265" w:rsidRPr="00253FC2" w:rsidRDefault="00506265" w:rsidP="008675B3">
      <w:pPr>
        <w:pStyle w:val="Nivel01"/>
      </w:pPr>
      <w:r w:rsidRPr="00253FC2">
        <w:t>ESTIMATIVAS DO VALOR DA CONTRATAÇÃO</w:t>
      </w:r>
    </w:p>
    <w:p w14:paraId="3736D20A" w14:textId="39FC037B" w:rsidR="00506265" w:rsidRPr="00253FC2" w:rsidRDefault="00506265" w:rsidP="00BB78A6">
      <w:pPr>
        <w:pStyle w:val="Nivel2"/>
      </w:pPr>
      <w:r w:rsidRPr="00253FC2">
        <w:t>O valor estimado total da contratação é de</w:t>
      </w:r>
      <w:r w:rsidR="006B0397">
        <w:t xml:space="preserve"> até</w:t>
      </w:r>
      <w:r w:rsidRPr="00253FC2">
        <w:t xml:space="preserve"> </w:t>
      </w:r>
      <w:r w:rsidR="003D032F" w:rsidRPr="002F1719">
        <w:t>R$</w:t>
      </w:r>
      <w:r w:rsidR="002F1719">
        <w:t xml:space="preserve"> 1.290.008,14</w:t>
      </w:r>
      <w:r w:rsidR="00DC2736">
        <w:t xml:space="preserve"> (um milhão, duzentos e noventa mil, oito reais e quatorze centavos)</w:t>
      </w:r>
      <w:r w:rsidR="002F1719">
        <w:t>,</w:t>
      </w:r>
      <w:r w:rsidRPr="00253FC2">
        <w:t xml:space="preserve"> conforme </w:t>
      </w:r>
      <w:r w:rsidR="00DC2736">
        <w:t>planilha de cálculo</w:t>
      </w:r>
      <w:r w:rsidRPr="00253FC2">
        <w:t xml:space="preserve"> </w:t>
      </w:r>
      <w:r w:rsidR="00DC2736">
        <w:t>presente</w:t>
      </w:r>
      <w:r w:rsidR="009B0248" w:rsidRPr="00253FC2">
        <w:t xml:space="preserve"> no item correspondente do Estudo Técnico Preliminar, que é parte integrante deste Termo de Referência</w:t>
      </w:r>
      <w:r w:rsidR="00E12489" w:rsidRPr="00253FC2">
        <w:t>, independentemente de transcrição</w:t>
      </w:r>
      <w:r w:rsidR="009B0248" w:rsidRPr="00253FC2">
        <w:t>.</w:t>
      </w:r>
    </w:p>
    <w:p w14:paraId="0EFCA906" w14:textId="77777777" w:rsidR="00506265" w:rsidRPr="00253FC2" w:rsidRDefault="00506265" w:rsidP="00506265">
      <w:pPr>
        <w:rPr>
          <w:szCs w:val="24"/>
        </w:rPr>
      </w:pPr>
    </w:p>
    <w:p w14:paraId="31EE1D7A" w14:textId="77777777" w:rsidR="00506265" w:rsidRPr="00253FC2" w:rsidRDefault="00A836AA" w:rsidP="006958D0">
      <w:pPr>
        <w:pStyle w:val="Nivel01"/>
      </w:pPr>
      <w:r w:rsidRPr="00253FC2">
        <w:t xml:space="preserve">ADEQUAÇÃO DOS </w:t>
      </w:r>
      <w:r w:rsidR="006958D0" w:rsidRPr="00253FC2">
        <w:t xml:space="preserve">RECURSOS ORÇAMENTÁRIOS </w:t>
      </w:r>
    </w:p>
    <w:p w14:paraId="4D2BEA73" w14:textId="0BA0C68F" w:rsidR="006958D0" w:rsidRPr="00253FC2" w:rsidRDefault="00A836AA" w:rsidP="00506265">
      <w:pPr>
        <w:pStyle w:val="Nivel2"/>
      </w:pPr>
      <w:r w:rsidRPr="00253FC2">
        <w:t xml:space="preserve">As despesas decorrentes da presente contratação correrão à conta das rubricas específicas consignados no Orçamento deste exercício abaixo discriminada: </w:t>
      </w:r>
    </w:p>
    <w:p w14:paraId="7E0F5F0F" w14:textId="099CF3B7" w:rsidR="00A836AA" w:rsidRPr="00354A56" w:rsidRDefault="0096343E" w:rsidP="00C8514B">
      <w:pPr>
        <w:ind w:right="96"/>
        <w:jc w:val="center"/>
        <w:rPr>
          <w:rFonts w:cs="Arial"/>
          <w:bCs/>
          <w:szCs w:val="24"/>
        </w:rPr>
      </w:pPr>
      <w:bookmarkStart w:id="4" w:name="_Hlk219215265"/>
      <w:r w:rsidRPr="00354A56">
        <w:rPr>
          <w:rFonts w:cs="Arial"/>
          <w:bCs/>
          <w:szCs w:val="24"/>
        </w:rPr>
        <w:t>Ficha de despesa: 0027</w:t>
      </w:r>
    </w:p>
    <w:p w14:paraId="0B155F79" w14:textId="5376552C" w:rsidR="00C8514B" w:rsidRPr="00354A56" w:rsidRDefault="0078489A" w:rsidP="00C8514B">
      <w:pPr>
        <w:ind w:right="96"/>
        <w:jc w:val="center"/>
        <w:rPr>
          <w:rFonts w:cs="Arial"/>
          <w:bCs/>
          <w:szCs w:val="24"/>
        </w:rPr>
      </w:pPr>
      <w:r w:rsidRPr="00354A56">
        <w:rPr>
          <w:rFonts w:cs="Arial"/>
          <w:bCs/>
          <w:szCs w:val="24"/>
        </w:rPr>
        <w:t>Classificação funcional programática</w:t>
      </w:r>
      <w:r w:rsidR="00301956" w:rsidRPr="00354A56">
        <w:rPr>
          <w:rFonts w:cs="Arial"/>
          <w:bCs/>
          <w:szCs w:val="24"/>
        </w:rPr>
        <w:t>: 17.512.0801-</w:t>
      </w:r>
      <w:r w:rsidR="008951FF" w:rsidRPr="00354A56">
        <w:rPr>
          <w:rFonts w:cs="Arial"/>
          <w:bCs/>
          <w:szCs w:val="24"/>
        </w:rPr>
        <w:t>2</w:t>
      </w:r>
      <w:r w:rsidR="00301956" w:rsidRPr="00354A56">
        <w:rPr>
          <w:rFonts w:cs="Arial"/>
          <w:bCs/>
          <w:szCs w:val="24"/>
        </w:rPr>
        <w:t>.</w:t>
      </w:r>
      <w:r w:rsidR="008951FF" w:rsidRPr="00354A56">
        <w:rPr>
          <w:rFonts w:cs="Arial"/>
          <w:bCs/>
          <w:szCs w:val="24"/>
        </w:rPr>
        <w:t>042</w:t>
      </w:r>
    </w:p>
    <w:p w14:paraId="67744DFE" w14:textId="653E6468" w:rsidR="00C8514B" w:rsidRPr="00354A56" w:rsidRDefault="00301956" w:rsidP="00C8514B">
      <w:pPr>
        <w:ind w:right="96"/>
        <w:jc w:val="center"/>
        <w:rPr>
          <w:rFonts w:cs="Arial"/>
          <w:bCs/>
          <w:szCs w:val="24"/>
        </w:rPr>
      </w:pPr>
      <w:r w:rsidRPr="00354A56">
        <w:rPr>
          <w:rFonts w:cs="Arial"/>
          <w:bCs/>
          <w:szCs w:val="24"/>
        </w:rPr>
        <w:t xml:space="preserve">Categoria Econômica: </w:t>
      </w:r>
      <w:r w:rsidR="008951FF" w:rsidRPr="00354A56">
        <w:rPr>
          <w:rFonts w:cs="Arial"/>
          <w:bCs/>
          <w:szCs w:val="24"/>
        </w:rPr>
        <w:t>3</w:t>
      </w:r>
      <w:r w:rsidRPr="00354A56">
        <w:rPr>
          <w:rFonts w:cs="Arial"/>
          <w:bCs/>
          <w:szCs w:val="24"/>
        </w:rPr>
        <w:t>.</w:t>
      </w:r>
      <w:r w:rsidR="008951FF" w:rsidRPr="00354A56">
        <w:rPr>
          <w:rFonts w:cs="Arial"/>
          <w:bCs/>
          <w:szCs w:val="24"/>
        </w:rPr>
        <w:t>3</w:t>
      </w:r>
      <w:r w:rsidRPr="00354A56">
        <w:rPr>
          <w:rFonts w:cs="Arial"/>
          <w:bCs/>
          <w:szCs w:val="24"/>
        </w:rPr>
        <w:t>.90.</w:t>
      </w:r>
      <w:r w:rsidR="008951FF" w:rsidRPr="00354A56">
        <w:rPr>
          <w:rFonts w:cs="Arial"/>
          <w:bCs/>
          <w:szCs w:val="24"/>
        </w:rPr>
        <w:t>39</w:t>
      </w:r>
      <w:r w:rsidR="00C8514B" w:rsidRPr="00354A56">
        <w:rPr>
          <w:rFonts w:cs="Arial"/>
          <w:bCs/>
          <w:szCs w:val="24"/>
        </w:rPr>
        <w:t>.</w:t>
      </w:r>
      <w:r w:rsidRPr="00354A56">
        <w:rPr>
          <w:rFonts w:cs="Arial"/>
          <w:bCs/>
          <w:szCs w:val="24"/>
        </w:rPr>
        <w:t xml:space="preserve">00 </w:t>
      </w:r>
      <w:r w:rsidR="0078489A" w:rsidRPr="00354A56">
        <w:rPr>
          <w:rFonts w:cs="Arial"/>
          <w:bCs/>
          <w:szCs w:val="24"/>
        </w:rPr>
        <w:t xml:space="preserve">– </w:t>
      </w:r>
      <w:r w:rsidR="008951FF" w:rsidRPr="00354A56">
        <w:rPr>
          <w:rFonts w:cs="Arial"/>
          <w:bCs/>
          <w:szCs w:val="24"/>
        </w:rPr>
        <w:t>OUTROS SERVIÇOS DE TERCEIRO PESSOA JURÍDICA</w:t>
      </w:r>
    </w:p>
    <w:p w14:paraId="16C8061B" w14:textId="21CB997D" w:rsidR="0078489A" w:rsidRPr="00253FC2" w:rsidRDefault="0078489A" w:rsidP="00C8514B">
      <w:pPr>
        <w:ind w:right="96"/>
        <w:jc w:val="center"/>
        <w:rPr>
          <w:rFonts w:cs="Arial"/>
          <w:bCs/>
          <w:szCs w:val="24"/>
        </w:rPr>
      </w:pPr>
      <w:r w:rsidRPr="00354A56">
        <w:rPr>
          <w:rFonts w:cs="Arial"/>
          <w:bCs/>
          <w:szCs w:val="24"/>
        </w:rPr>
        <w:t>Fonte 04 – Recursos da Administração Indireta</w:t>
      </w:r>
    </w:p>
    <w:bookmarkEnd w:id="4"/>
    <w:p w14:paraId="287D4FBB" w14:textId="77777777" w:rsidR="00A836AA" w:rsidRPr="00253FC2" w:rsidRDefault="00A836AA" w:rsidP="00C8514B">
      <w:pPr>
        <w:ind w:right="96"/>
        <w:jc w:val="center"/>
        <w:rPr>
          <w:rFonts w:cs="Arial"/>
          <w:bCs/>
          <w:szCs w:val="24"/>
        </w:rPr>
      </w:pPr>
    </w:p>
    <w:p w14:paraId="5363D435" w14:textId="6DB940B0" w:rsidR="00506265" w:rsidRPr="00253FC2" w:rsidRDefault="00A836AA" w:rsidP="002E738F">
      <w:pPr>
        <w:pStyle w:val="Nivel2"/>
      </w:pPr>
      <w:r w:rsidRPr="00253FC2">
        <w:t>A dotação relativa aos exercícios financeiros subsequentes será indicada após aprovação da Lei Orçamentária respectiva e liberação dos créditos correspondentes</w:t>
      </w:r>
      <w:r w:rsidR="00043DCF" w:rsidRPr="00253FC2">
        <w:t>.</w:t>
      </w:r>
    </w:p>
    <w:p w14:paraId="549983B9" w14:textId="77777777" w:rsidR="00FA236C" w:rsidRPr="00253FC2" w:rsidRDefault="00FA236C" w:rsidP="00FA236C">
      <w:pPr>
        <w:pStyle w:val="Nivel2"/>
        <w:numPr>
          <w:ilvl w:val="0"/>
          <w:numId w:val="0"/>
        </w:numPr>
      </w:pPr>
    </w:p>
    <w:p w14:paraId="340D9F23" w14:textId="77777777" w:rsidR="002E738F" w:rsidRPr="00253FC2" w:rsidRDefault="002E738F" w:rsidP="002E738F">
      <w:pPr>
        <w:pStyle w:val="Nivel01"/>
      </w:pPr>
      <w:r w:rsidRPr="00253FC2">
        <w:t>ALINHAMENTO DA CONTRATAÇÃO COM O PLANEJAMENTO</w:t>
      </w:r>
    </w:p>
    <w:p w14:paraId="2B34642F" w14:textId="77777777" w:rsidR="00A71CC4" w:rsidRPr="00927602" w:rsidRDefault="00A71CC4" w:rsidP="00A71CC4">
      <w:pPr>
        <w:pStyle w:val="Nivel2"/>
      </w:pPr>
      <w:r w:rsidRPr="00927602">
        <w:t xml:space="preserve">A presente contratação encontra-se devidamente alinhada ao Planejamento Estratégico desta Administração, estando prevista no Plano de Contratações Anual (PCA) do exercício vigente, </w:t>
      </w:r>
      <w:r w:rsidRPr="00927602">
        <w:rPr>
          <w:u w:val="single"/>
        </w:rPr>
        <w:t>item 1</w:t>
      </w:r>
      <w:r w:rsidRPr="00927602">
        <w:t xml:space="preserve">, </w:t>
      </w:r>
      <w:r w:rsidRPr="00927602">
        <w:rPr>
          <w:u w:val="single"/>
        </w:rPr>
        <w:t>classe/grupo 020000 – SERVIÇO</w:t>
      </w:r>
      <w:r w:rsidRPr="00927602">
        <w:t>, cumprindo assim o requisito de governança e planejamento estabelecido pelo Art. 12, VII, da Lei nº 14.133/2021.</w:t>
      </w:r>
    </w:p>
    <w:p w14:paraId="13F429B5" w14:textId="4AD5CEBF" w:rsidR="00A71CC4" w:rsidRPr="00927602" w:rsidRDefault="00A71CC4" w:rsidP="00A71CC4">
      <w:pPr>
        <w:pStyle w:val="Nivel2"/>
      </w:pPr>
      <w:r w:rsidRPr="00927602">
        <w:lastRenderedPageBreak/>
        <w:t xml:space="preserve">Link do PCA: </w:t>
      </w:r>
      <w:hyperlink r:id="rId14" w:history="1">
        <w:r w:rsidRPr="00927602">
          <w:rPr>
            <w:rStyle w:val="Hyperlink"/>
          </w:rPr>
          <w:t>https://pncp.gov.br/app/pca/07104377000130/2026/1</w:t>
        </w:r>
      </w:hyperlink>
      <w:r w:rsidRPr="00927602">
        <w:t>.</w:t>
      </w:r>
    </w:p>
    <w:p w14:paraId="6DF4EB71" w14:textId="77777777" w:rsidR="002E738F" w:rsidRPr="00253FC2" w:rsidRDefault="002E738F" w:rsidP="002E738F">
      <w:pPr>
        <w:pStyle w:val="Nivel01"/>
        <w:numPr>
          <w:ilvl w:val="0"/>
          <w:numId w:val="0"/>
        </w:numPr>
      </w:pPr>
    </w:p>
    <w:p w14:paraId="252369A5" w14:textId="7349B6C0" w:rsidR="00F20CC2" w:rsidRPr="00253FC2" w:rsidRDefault="006958D0" w:rsidP="00F20CC2">
      <w:pPr>
        <w:pStyle w:val="Nivel01"/>
      </w:pPr>
      <w:r w:rsidRPr="00253FC2">
        <w:t xml:space="preserve">SUBCONTRATAÇÃO </w:t>
      </w:r>
    </w:p>
    <w:p w14:paraId="2FAC2E0A" w14:textId="1185C317" w:rsidR="00F20CC2" w:rsidRPr="00253FC2" w:rsidRDefault="005A6880" w:rsidP="00F20CC2">
      <w:pPr>
        <w:pStyle w:val="Nivel2"/>
      </w:pPr>
      <w:r w:rsidRPr="00253FC2">
        <w:t>A</w:t>
      </w:r>
      <w:r w:rsidR="00F20CC2" w:rsidRPr="00253FC2">
        <w:t xml:space="preserve"> Contratad</w:t>
      </w:r>
      <w:r w:rsidRPr="00253FC2">
        <w:t>a</w:t>
      </w:r>
      <w:r w:rsidR="00F20CC2" w:rsidRPr="00253FC2">
        <w:t xml:space="preserve"> não poderá subcontratar, ceder ou transferir, total ou parcialmente, o objeto contratual.</w:t>
      </w:r>
    </w:p>
    <w:p w14:paraId="0537BB7C" w14:textId="77777777" w:rsidR="006958D0" w:rsidRPr="00253FC2" w:rsidRDefault="006958D0" w:rsidP="006958D0">
      <w:pPr>
        <w:pStyle w:val="Nvel3"/>
        <w:widowControl/>
        <w:tabs>
          <w:tab w:val="clear" w:pos="375"/>
        </w:tabs>
        <w:suppressAutoHyphens w:val="0"/>
        <w:ind w:left="0" w:right="95" w:firstLine="0"/>
        <w:outlineLvl w:val="9"/>
        <w:rPr>
          <w:rFonts w:cs="Arial"/>
          <w:szCs w:val="24"/>
        </w:rPr>
      </w:pPr>
    </w:p>
    <w:p w14:paraId="4620477B" w14:textId="77777777" w:rsidR="006958D0" w:rsidRPr="00253FC2" w:rsidRDefault="006958D0" w:rsidP="006958D0">
      <w:pPr>
        <w:rPr>
          <w:rFonts w:cs="Arial"/>
          <w:b/>
          <w:bCs/>
          <w:szCs w:val="24"/>
        </w:rPr>
      </w:pPr>
    </w:p>
    <w:p w14:paraId="5F6325CE" w14:textId="3ECBB238" w:rsidR="006958D0" w:rsidRPr="00253FC2" w:rsidRDefault="006958D0" w:rsidP="00B375A7">
      <w:pPr>
        <w:jc w:val="center"/>
        <w:rPr>
          <w:rFonts w:cs="Arial"/>
          <w:bCs/>
          <w:szCs w:val="24"/>
        </w:rPr>
      </w:pPr>
      <w:r w:rsidRPr="00253FC2">
        <w:rPr>
          <w:rFonts w:cs="Arial"/>
          <w:bCs/>
          <w:szCs w:val="24"/>
        </w:rPr>
        <w:t>Brotas</w:t>
      </w:r>
      <w:r w:rsidR="00AA4EDE" w:rsidRPr="00253FC2">
        <w:rPr>
          <w:rFonts w:cs="Arial"/>
          <w:bCs/>
          <w:szCs w:val="24"/>
        </w:rPr>
        <w:t>/SP</w:t>
      </w:r>
      <w:r w:rsidRPr="00253FC2">
        <w:rPr>
          <w:rFonts w:cs="Arial"/>
          <w:bCs/>
          <w:szCs w:val="24"/>
        </w:rPr>
        <w:t xml:space="preserve">, </w:t>
      </w:r>
      <w:r w:rsidR="007A4616">
        <w:rPr>
          <w:rFonts w:cs="Arial"/>
          <w:bCs/>
          <w:szCs w:val="24"/>
        </w:rPr>
        <w:t>1</w:t>
      </w:r>
      <w:r w:rsidR="00EC1250">
        <w:rPr>
          <w:rFonts w:cs="Arial"/>
          <w:bCs/>
          <w:szCs w:val="24"/>
        </w:rPr>
        <w:t>6</w:t>
      </w:r>
      <w:r w:rsidRPr="00253FC2">
        <w:rPr>
          <w:rFonts w:cs="Arial"/>
          <w:bCs/>
          <w:szCs w:val="24"/>
        </w:rPr>
        <w:t xml:space="preserve"> de </w:t>
      </w:r>
      <w:r w:rsidR="006A781A">
        <w:rPr>
          <w:rFonts w:cs="Arial"/>
          <w:bCs/>
          <w:szCs w:val="24"/>
        </w:rPr>
        <w:t>março</w:t>
      </w:r>
      <w:r w:rsidRPr="00253FC2">
        <w:rPr>
          <w:rFonts w:cs="Arial"/>
          <w:bCs/>
          <w:szCs w:val="24"/>
        </w:rPr>
        <w:t xml:space="preserve"> de 202</w:t>
      </w:r>
      <w:r w:rsidR="00863DFD" w:rsidRPr="00253FC2">
        <w:rPr>
          <w:rFonts w:cs="Arial"/>
          <w:bCs/>
          <w:szCs w:val="24"/>
        </w:rPr>
        <w:t>6</w:t>
      </w:r>
      <w:r w:rsidRPr="00253FC2">
        <w:rPr>
          <w:rFonts w:cs="Arial"/>
          <w:bCs/>
          <w:szCs w:val="24"/>
        </w:rPr>
        <w:t>.</w:t>
      </w:r>
    </w:p>
    <w:p w14:paraId="662D0BAF" w14:textId="77777777" w:rsidR="00452D9E" w:rsidRPr="00253FC2" w:rsidRDefault="00452D9E" w:rsidP="006958D0">
      <w:pPr>
        <w:ind w:left="2160" w:firstLine="720"/>
        <w:rPr>
          <w:rFonts w:cs="Arial"/>
          <w:b/>
          <w:bCs/>
          <w:szCs w:val="24"/>
        </w:rPr>
      </w:pPr>
    </w:p>
    <w:p w14:paraId="79AE2DCB" w14:textId="77777777" w:rsidR="006958D0" w:rsidRPr="00253FC2" w:rsidRDefault="006958D0" w:rsidP="006958D0">
      <w:pPr>
        <w:rPr>
          <w:rFonts w:cs="Arial"/>
          <w:b/>
          <w:bCs/>
          <w:color w:val="FF0000"/>
          <w:szCs w:val="24"/>
        </w:rPr>
      </w:pPr>
    </w:p>
    <w:p w14:paraId="413D847D" w14:textId="77777777" w:rsidR="00507325" w:rsidRPr="00253FC2" w:rsidRDefault="00507325" w:rsidP="006958D0">
      <w:pPr>
        <w:rPr>
          <w:rFonts w:cs="Arial"/>
          <w:b/>
          <w:bCs/>
          <w:color w:val="FF0000"/>
          <w:szCs w:val="24"/>
        </w:rPr>
      </w:pPr>
    </w:p>
    <w:bookmarkEnd w:id="0"/>
    <w:p w14:paraId="2F5190D5" w14:textId="7D618A1A" w:rsidR="00130EA5" w:rsidRPr="00253FC2" w:rsidRDefault="000D6E9A" w:rsidP="00130EA5">
      <w:pPr>
        <w:jc w:val="center"/>
        <w:rPr>
          <w:rFonts w:cs="Arial"/>
          <w:b/>
          <w:bCs/>
          <w:szCs w:val="24"/>
        </w:rPr>
      </w:pPr>
      <w:r w:rsidRPr="00253FC2">
        <w:rPr>
          <w:rFonts w:cs="Arial"/>
          <w:b/>
          <w:bCs/>
          <w:szCs w:val="24"/>
        </w:rPr>
        <w:t>RICARDO ALECSANDER CORSI</w:t>
      </w:r>
    </w:p>
    <w:p w14:paraId="24DB1050" w14:textId="678D63A2" w:rsidR="008A4DD4" w:rsidRPr="00253FC2" w:rsidRDefault="000D6E9A" w:rsidP="008A4DD4">
      <w:pPr>
        <w:jc w:val="center"/>
        <w:rPr>
          <w:rFonts w:cs="Arial"/>
          <w:b/>
          <w:bCs/>
          <w:szCs w:val="24"/>
        </w:rPr>
      </w:pPr>
      <w:r w:rsidRPr="00253FC2">
        <w:rPr>
          <w:rFonts w:cs="Arial"/>
          <w:b/>
          <w:bCs/>
          <w:szCs w:val="24"/>
        </w:rPr>
        <w:t>Engenheiro Civil SAAEB</w:t>
      </w:r>
    </w:p>
    <w:sectPr w:rsidR="008A4DD4" w:rsidRPr="00253FC2" w:rsidSect="00D70C78">
      <w:headerReference w:type="default" r:id="rId15"/>
      <w:pgSz w:w="11906" w:h="16838"/>
      <w:pgMar w:top="1418" w:right="1298" w:bottom="1135" w:left="1582"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43E2A" w14:textId="77777777" w:rsidR="00B53E27" w:rsidRDefault="00B53E27" w:rsidP="000D19C2">
      <w:r>
        <w:separator/>
      </w:r>
    </w:p>
  </w:endnote>
  <w:endnote w:type="continuationSeparator" w:id="0">
    <w:p w14:paraId="54FC8D63" w14:textId="77777777" w:rsidR="00B53E27" w:rsidRDefault="00B53E27" w:rsidP="000D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0EE07" w14:textId="77777777" w:rsidR="00B53E27" w:rsidRDefault="00B53E27" w:rsidP="000D19C2">
      <w:r>
        <w:separator/>
      </w:r>
    </w:p>
  </w:footnote>
  <w:footnote w:type="continuationSeparator" w:id="0">
    <w:p w14:paraId="3EF27D41" w14:textId="77777777" w:rsidR="00B53E27" w:rsidRDefault="00B53E27" w:rsidP="000D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7EDD9" w14:textId="77777777" w:rsidR="00D70C78" w:rsidRPr="00D70C78" w:rsidRDefault="00D70C78" w:rsidP="00D70C78">
    <w:pPr>
      <w:widowControl/>
      <w:tabs>
        <w:tab w:val="center" w:pos="4252"/>
        <w:tab w:val="right" w:pos="8504"/>
      </w:tabs>
      <w:suppressAutoHyphens w:val="0"/>
      <w:jc w:val="left"/>
      <w:rPr>
        <w:rFonts w:ascii="Times New Roman" w:hAnsi="Times New Roman"/>
        <w:sz w:val="20"/>
      </w:rPr>
    </w:pPr>
    <w:r w:rsidRPr="00D70C78">
      <w:rPr>
        <w:rFonts w:ascii="Times New Roman" w:hAnsi="Times New Roman"/>
        <w:noProof/>
        <w:sz w:val="20"/>
      </w:rPr>
      <w:drawing>
        <wp:anchor distT="0" distB="0" distL="114300" distR="114300" simplePos="0" relativeHeight="251660288" behindDoc="1" locked="0" layoutInCell="1" allowOverlap="1" wp14:anchorId="61AC6C48" wp14:editId="2EC2E6D1">
          <wp:simplePos x="0" y="0"/>
          <wp:positionH relativeFrom="page">
            <wp:posOffset>6545580</wp:posOffset>
          </wp:positionH>
          <wp:positionV relativeFrom="paragraph">
            <wp:posOffset>33655</wp:posOffset>
          </wp:positionV>
          <wp:extent cx="892175" cy="804545"/>
          <wp:effectExtent l="76200" t="76200" r="60325" b="71755"/>
          <wp:wrapNone/>
          <wp:docPr id="1127649184"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D70C78">
      <w:rPr>
        <w:rFonts w:ascii="Times New Roman" w:hAnsi="Times New Roman"/>
        <w:noProof/>
        <w:sz w:val="20"/>
      </w:rPr>
      <w:drawing>
        <wp:anchor distT="0" distB="0" distL="114935" distR="114935" simplePos="0" relativeHeight="251659264" behindDoc="1" locked="0" layoutInCell="1" allowOverlap="1" wp14:anchorId="061D9F8B" wp14:editId="7D3334D5">
          <wp:simplePos x="0" y="0"/>
          <wp:positionH relativeFrom="margin">
            <wp:posOffset>-638810</wp:posOffset>
          </wp:positionH>
          <wp:positionV relativeFrom="paragraph">
            <wp:posOffset>64770</wp:posOffset>
          </wp:positionV>
          <wp:extent cx="1443990" cy="501015"/>
          <wp:effectExtent l="0" t="0" r="3810" b="0"/>
          <wp:wrapNone/>
          <wp:docPr id="851542181"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D70C78">
      <w:rPr>
        <w:rFonts w:ascii="Times New Roman" w:hAnsi="Times New Roman"/>
        <w:noProof/>
        <w:sz w:val="20"/>
      </w:rPr>
      <mc:AlternateContent>
        <mc:Choice Requires="wps">
          <w:drawing>
            <wp:anchor distT="45720" distB="45720" distL="114300" distR="114300" simplePos="0" relativeHeight="251661312" behindDoc="0" locked="0" layoutInCell="1" allowOverlap="1" wp14:anchorId="3E485608" wp14:editId="78195575">
              <wp:simplePos x="0" y="0"/>
              <wp:positionH relativeFrom="column">
                <wp:posOffset>843915</wp:posOffset>
              </wp:positionH>
              <wp:positionV relativeFrom="paragraph">
                <wp:posOffset>-34925</wp:posOffset>
              </wp:positionV>
              <wp:extent cx="4487545" cy="744855"/>
              <wp:effectExtent l="0" t="0" r="0" b="0"/>
              <wp:wrapSquare wrapText="bothSides"/>
              <wp:docPr id="134515681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910" cy="744220"/>
                      </a:xfrm>
                      <a:prstGeom prst="rect">
                        <a:avLst/>
                      </a:prstGeom>
                      <a:noFill/>
                      <a:ln w="9525">
                        <a:noFill/>
                        <a:miter lim="800000"/>
                        <a:headEnd/>
                        <a:tailEnd/>
                      </a:ln>
                    </wps:spPr>
                    <wps:txbx>
                      <w:txbxContent>
                        <w:p w14:paraId="7F7DF1FD" w14:textId="77777777" w:rsidR="00D70C78" w:rsidRDefault="00D70C78" w:rsidP="00D70C78">
                          <w:pPr>
                            <w:pStyle w:val="Cabealho"/>
                            <w:jc w:val="center"/>
                            <w:rPr>
                              <w:rFonts w:cs="Arial"/>
                              <w:sz w:val="15"/>
                              <w:szCs w:val="15"/>
                            </w:rPr>
                          </w:pPr>
                          <w:r>
                            <w:rPr>
                              <w:rFonts w:cs="Arial"/>
                              <w:b/>
                              <w:sz w:val="30"/>
                              <w:szCs w:val="30"/>
                            </w:rPr>
                            <w:t>Serviço Autônomo de Água e Esgoto de Brotas</w:t>
                          </w:r>
                          <w:r>
                            <w:rPr>
                              <w:rFonts w:cs="Arial"/>
                              <w:b/>
                              <w:sz w:val="28"/>
                              <w:szCs w:val="28"/>
                            </w:rPr>
                            <w:br/>
                          </w:r>
                          <w:r>
                            <w:rPr>
                              <w:rFonts w:cs="Arial"/>
                              <w:sz w:val="15"/>
                              <w:szCs w:val="15"/>
                            </w:rPr>
                            <w:t xml:space="preserve">Lei Municipal 1991/2004    </w:t>
                          </w:r>
                          <w:proofErr w:type="gramStart"/>
                          <w:r>
                            <w:rPr>
                              <w:rFonts w:cs="Arial"/>
                              <w:sz w:val="15"/>
                              <w:szCs w:val="15"/>
                            </w:rPr>
                            <w:t>CNPJ  07.104.377</w:t>
                          </w:r>
                          <w:proofErr w:type="gramEnd"/>
                          <w:r>
                            <w:rPr>
                              <w:rFonts w:cs="Arial"/>
                              <w:sz w:val="15"/>
                              <w:szCs w:val="15"/>
                            </w:rPr>
                            <w:t>/0001-30    Inscrição Estadual 228.075.248.118</w:t>
                          </w:r>
                        </w:p>
                        <w:p w14:paraId="1DB9758B" w14:textId="77777777" w:rsidR="00D70C78" w:rsidRDefault="00D70C78" w:rsidP="00D70C78">
                          <w:pPr>
                            <w:pStyle w:val="Cabealho"/>
                            <w:rPr>
                              <w:rFonts w:cs="Arial"/>
                              <w:sz w:val="15"/>
                              <w:szCs w:val="15"/>
                            </w:rPr>
                          </w:pPr>
                          <w:r>
                            <w:rPr>
                              <w:rFonts w:cs="Arial"/>
                              <w:sz w:val="15"/>
                              <w:szCs w:val="15"/>
                            </w:rPr>
                            <w:t xml:space="preserve">                      Praça Francisca Ribeiro dos Reis, 28 Centro     CEP 17380-040</w:t>
                          </w:r>
                        </w:p>
                        <w:p w14:paraId="6EDF0812" w14:textId="4ACD4A33" w:rsidR="00D70C78" w:rsidRDefault="00D70C78" w:rsidP="00D70C78">
                          <w:pPr>
                            <w:tabs>
                              <w:tab w:val="left" w:pos="3650"/>
                            </w:tabs>
                            <w:jc w:val="center"/>
                            <w:rPr>
                              <w:rFonts w:cs="Arial"/>
                              <w:sz w:val="15"/>
                              <w:szCs w:val="15"/>
                            </w:rPr>
                          </w:pPr>
                          <w:r>
                            <w:rPr>
                              <w:rFonts w:cs="Arial"/>
                              <w:sz w:val="15"/>
                              <w:szCs w:val="15"/>
                            </w:rPr>
                            <w:t xml:space="preserve">Fones: (14) 3653-1108 / (14) </w:t>
                          </w:r>
                          <w:r w:rsidR="001E0DC4">
                            <w:rPr>
                              <w:rFonts w:cs="Arial"/>
                              <w:sz w:val="15"/>
                              <w:szCs w:val="15"/>
                            </w:rPr>
                            <w:t>98148-1222</w:t>
                          </w:r>
                          <w:r>
                            <w:rPr>
                              <w:rFonts w:cs="Arial"/>
                              <w:sz w:val="15"/>
                              <w:szCs w:val="15"/>
                            </w:rPr>
                            <w:t xml:space="preserve"> e-mail: </w:t>
                          </w:r>
                          <w:r w:rsidR="005F4882" w:rsidRPr="005F4882">
                            <w:rPr>
                              <w:rFonts w:cs="Arial"/>
                              <w:sz w:val="15"/>
                              <w:szCs w:val="15"/>
                            </w:rPr>
                            <w:t>atendimento@saaebrotas.com.br</w:t>
                          </w:r>
                        </w:p>
                        <w:p w14:paraId="7D458BAD" w14:textId="77777777" w:rsidR="00D70C78" w:rsidRDefault="00D70C78" w:rsidP="00D70C78">
                          <w:pPr>
                            <w:tabs>
                              <w:tab w:val="left" w:pos="3650"/>
                            </w:tabs>
                            <w:jc w:val="center"/>
                            <w:rPr>
                              <w:rFonts w:ascii="Times New Roman" w:hAnsi="Times New Roman"/>
                              <w:sz w:val="15"/>
                              <w:szCs w:val="15"/>
                            </w:rPr>
                          </w:pPr>
                        </w:p>
                        <w:p w14:paraId="700C76D6" w14:textId="77777777" w:rsidR="00D70C78" w:rsidRDefault="00D70C78" w:rsidP="00D70C78">
                          <w:pPr>
                            <w:rPr>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485608" id="_x0000_t202" coordsize="21600,21600" o:spt="202" path="m,l,21600r21600,l21600,xe">
              <v:stroke joinstyle="miter"/>
              <v:path gradientshapeok="t" o:connecttype="rect"/>
            </v:shapetype>
            <v:shape id="Caixa de Texto 2" o:spid="_x0000_s1026" type="#_x0000_t202" style="position:absolute;margin-left:66.45pt;margin-top:-2.75pt;width:353.35pt;height:58.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" filled="f" stroked="f">
              <v:textbox>
                <w:txbxContent>
                  <w:p w14:paraId="7F7DF1FD" w14:textId="77777777" w:rsidR="00D70C78" w:rsidRDefault="00D70C78" w:rsidP="00D70C78">
                    <w:pPr>
                      <w:pStyle w:val="Cabealho"/>
                      <w:jc w:val="center"/>
                      <w:rPr>
                        <w:rFonts w:cs="Arial"/>
                        <w:sz w:val="15"/>
                        <w:szCs w:val="15"/>
                      </w:rPr>
                    </w:pPr>
                    <w:r>
                      <w:rPr>
                        <w:rFonts w:cs="Arial"/>
                        <w:b/>
                        <w:sz w:val="30"/>
                        <w:szCs w:val="30"/>
                      </w:rPr>
                      <w:t>Serviço Autônomo de Água e Esgoto de Brotas</w:t>
                    </w:r>
                    <w:r>
                      <w:rPr>
                        <w:rFonts w:cs="Arial"/>
                        <w:b/>
                        <w:sz w:val="28"/>
                        <w:szCs w:val="28"/>
                      </w:rPr>
                      <w:br/>
                    </w:r>
                    <w:r>
                      <w:rPr>
                        <w:rFonts w:cs="Arial"/>
                        <w:sz w:val="15"/>
                        <w:szCs w:val="15"/>
                      </w:rPr>
                      <w:t xml:space="preserve">Lei Municipal 1991/2004    </w:t>
                    </w:r>
                    <w:proofErr w:type="gramStart"/>
                    <w:r>
                      <w:rPr>
                        <w:rFonts w:cs="Arial"/>
                        <w:sz w:val="15"/>
                        <w:szCs w:val="15"/>
                      </w:rPr>
                      <w:t>CNPJ  07.104.377</w:t>
                    </w:r>
                    <w:proofErr w:type="gramEnd"/>
                    <w:r>
                      <w:rPr>
                        <w:rFonts w:cs="Arial"/>
                        <w:sz w:val="15"/>
                        <w:szCs w:val="15"/>
                      </w:rPr>
                      <w:t>/0001-30    Inscrição Estadual 228.075.248.118</w:t>
                    </w:r>
                  </w:p>
                  <w:p w14:paraId="1DB9758B" w14:textId="77777777" w:rsidR="00D70C78" w:rsidRDefault="00D70C78" w:rsidP="00D70C78">
                    <w:pPr>
                      <w:pStyle w:val="Cabealho"/>
                      <w:rPr>
                        <w:rFonts w:cs="Arial"/>
                        <w:sz w:val="15"/>
                        <w:szCs w:val="15"/>
                      </w:rPr>
                    </w:pPr>
                    <w:r>
                      <w:rPr>
                        <w:rFonts w:cs="Arial"/>
                        <w:sz w:val="15"/>
                        <w:szCs w:val="15"/>
                      </w:rPr>
                      <w:t xml:space="preserve">                      Praça Francisca Ribeiro dos Reis, 28 Centro     CEP 17380-040</w:t>
                    </w:r>
                  </w:p>
                  <w:p w14:paraId="6EDF0812" w14:textId="4ACD4A33" w:rsidR="00D70C78" w:rsidRDefault="00D70C78" w:rsidP="00D70C78">
                    <w:pPr>
                      <w:tabs>
                        <w:tab w:val="left" w:pos="3650"/>
                      </w:tabs>
                      <w:jc w:val="center"/>
                      <w:rPr>
                        <w:rFonts w:cs="Arial"/>
                        <w:sz w:val="15"/>
                        <w:szCs w:val="15"/>
                      </w:rPr>
                    </w:pPr>
                    <w:r>
                      <w:rPr>
                        <w:rFonts w:cs="Arial"/>
                        <w:sz w:val="15"/>
                        <w:szCs w:val="15"/>
                      </w:rPr>
                      <w:t xml:space="preserve">Fones: (14) 3653-1108 / (14) </w:t>
                    </w:r>
                    <w:r w:rsidR="001E0DC4">
                      <w:rPr>
                        <w:rFonts w:cs="Arial"/>
                        <w:sz w:val="15"/>
                        <w:szCs w:val="15"/>
                      </w:rPr>
                      <w:t>98148-1222</w:t>
                    </w:r>
                    <w:r>
                      <w:rPr>
                        <w:rFonts w:cs="Arial"/>
                        <w:sz w:val="15"/>
                        <w:szCs w:val="15"/>
                      </w:rPr>
                      <w:t xml:space="preserve"> e-mail: </w:t>
                    </w:r>
                    <w:r w:rsidR="005F4882" w:rsidRPr="005F4882">
                      <w:rPr>
                        <w:rFonts w:cs="Arial"/>
                        <w:sz w:val="15"/>
                        <w:szCs w:val="15"/>
                      </w:rPr>
                      <w:t>atendimento@saaebrotas.com.br</w:t>
                    </w:r>
                  </w:p>
                  <w:p w14:paraId="7D458BAD" w14:textId="77777777" w:rsidR="00D70C78" w:rsidRDefault="00D70C78" w:rsidP="00D70C78">
                    <w:pPr>
                      <w:tabs>
                        <w:tab w:val="left" w:pos="3650"/>
                      </w:tabs>
                      <w:jc w:val="center"/>
                      <w:rPr>
                        <w:rFonts w:ascii="Times New Roman" w:hAnsi="Times New Roman"/>
                        <w:sz w:val="15"/>
                        <w:szCs w:val="15"/>
                      </w:rPr>
                    </w:pPr>
                  </w:p>
                  <w:p w14:paraId="700C76D6" w14:textId="77777777" w:rsidR="00D70C78" w:rsidRDefault="00D70C78" w:rsidP="00D70C78">
                    <w:pPr>
                      <w:rPr>
                        <w:szCs w:val="24"/>
                      </w:rPr>
                    </w:pPr>
                  </w:p>
                </w:txbxContent>
              </v:textbox>
              <w10:wrap type="square"/>
            </v:shape>
          </w:pict>
        </mc:Fallback>
      </mc:AlternateContent>
    </w:r>
  </w:p>
  <w:p w14:paraId="2BFD1206" w14:textId="77777777" w:rsidR="00C13B4B" w:rsidRPr="00D70C78" w:rsidRDefault="00C13B4B" w:rsidP="00D70C7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31"/>
    <w:lvl w:ilvl="0">
      <w:start w:val="1"/>
      <w:numFmt w:val="decimal"/>
      <w:lvlText w:val="%1"/>
      <w:lvlJc w:val="left"/>
      <w:pPr>
        <w:tabs>
          <w:tab w:val="num" w:pos="585"/>
        </w:tabs>
        <w:ind w:left="585" w:hanging="58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3"/>
    <w:multiLevelType w:val="multilevel"/>
    <w:tmpl w:val="00000003"/>
    <w:name w:val="WW8Num36"/>
    <w:lvl w:ilvl="0">
      <w:start w:val="1"/>
      <w:numFmt w:val="decimal"/>
      <w:lvlText w:val="%1"/>
      <w:lvlJc w:val="left"/>
      <w:pPr>
        <w:tabs>
          <w:tab w:val="num" w:pos="375"/>
        </w:tabs>
        <w:ind w:left="375" w:hanging="375"/>
      </w:pPr>
    </w:lvl>
    <w:lvl w:ilvl="1">
      <w:start w:val="1"/>
      <w:numFmt w:val="decimal"/>
      <w:lvlText w:val="%1.%2"/>
      <w:lvlJc w:val="left"/>
      <w:pPr>
        <w:tabs>
          <w:tab w:val="num" w:pos="375"/>
        </w:tabs>
        <w:ind w:left="375" w:hanging="3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17A5B7E"/>
    <w:multiLevelType w:val="hybridMultilevel"/>
    <w:tmpl w:val="199618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4DB7EC0"/>
    <w:multiLevelType w:val="hybridMultilevel"/>
    <w:tmpl w:val="41DAB8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6E53F86"/>
    <w:multiLevelType w:val="hybridMultilevel"/>
    <w:tmpl w:val="300C83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7D11906"/>
    <w:multiLevelType w:val="hybridMultilevel"/>
    <w:tmpl w:val="1BF628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E9C3B28"/>
    <w:multiLevelType w:val="hybridMultilevel"/>
    <w:tmpl w:val="27D6BADA"/>
    <w:lvl w:ilvl="0" w:tplc="77D47304">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7DACA386"/>
    <w:lvl w:ilvl="0">
      <w:start w:val="1"/>
      <w:numFmt w:val="decimal"/>
      <w:lvlText w:val="%1."/>
      <w:lvlJc w:val="left"/>
      <w:pPr>
        <w:ind w:left="0" w:firstLine="0"/>
      </w:pPr>
      <w:rPr>
        <w:rFonts w:hint="default"/>
        <w:b/>
      </w:rPr>
    </w:lvl>
    <w:lvl w:ilvl="1">
      <w:start w:val="1"/>
      <w:numFmt w:val="upperRoman"/>
      <w:suff w:val="space"/>
      <w:lvlText w:val="%2."/>
      <w:lvlJc w:val="left"/>
      <w:pPr>
        <w:ind w:left="0" w:firstLine="0"/>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0" w:firstLine="0"/>
      </w:pPr>
      <w:rPr>
        <w:rFonts w:hint="default"/>
      </w:rPr>
    </w:lvl>
    <w:lvl w:ilvl="4">
      <w:start w:val="1"/>
      <w:numFmt w:val="decimal"/>
      <w:pStyle w:val="Nivel5"/>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218762C1"/>
    <w:multiLevelType w:val="hybridMultilevel"/>
    <w:tmpl w:val="C86A32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4652ED"/>
    <w:multiLevelType w:val="hybridMultilevel"/>
    <w:tmpl w:val="9A6A84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25E0555"/>
    <w:multiLevelType w:val="multilevel"/>
    <w:tmpl w:val="68BEC4CC"/>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634E9D"/>
    <w:multiLevelType w:val="multilevel"/>
    <w:tmpl w:val="251870C4"/>
    <w:lvl w:ilvl="0">
      <w:start w:val="1"/>
      <w:numFmt w:val="decimal"/>
      <w:pStyle w:val="Nivel01"/>
      <w:suff w:val="space"/>
      <w:lvlText w:val="%1."/>
      <w:lvlJc w:val="left"/>
      <w:pPr>
        <w:ind w:left="0" w:firstLine="0"/>
      </w:pPr>
      <w:rPr>
        <w:rFonts w:hint="default"/>
      </w:rPr>
    </w:lvl>
    <w:lvl w:ilvl="1">
      <w:start w:val="1"/>
      <w:numFmt w:val="decimal"/>
      <w:pStyle w:val="Nivel2"/>
      <w:suff w:val="space"/>
      <w:lvlText w:val="%1.%2."/>
      <w:lvlJc w:val="left"/>
      <w:pPr>
        <w:ind w:left="0" w:firstLine="0"/>
      </w:pPr>
      <w:rPr>
        <w:rFonts w:hint="default"/>
        <w:i w:val="0"/>
        <w:iCs w:val="0"/>
        <w:sz w:val="24"/>
        <w:szCs w:val="24"/>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b w:val="0"/>
        <w:bCs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34A97382"/>
    <w:multiLevelType w:val="multilevel"/>
    <w:tmpl w:val="0A42E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762832"/>
    <w:multiLevelType w:val="hybridMultilevel"/>
    <w:tmpl w:val="A350B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16" w15:restartNumberingAfterBreak="0">
    <w:nsid w:val="46AD17D4"/>
    <w:multiLevelType w:val="hybridMultilevel"/>
    <w:tmpl w:val="BAA24D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36229FC"/>
    <w:multiLevelType w:val="hybridMultilevel"/>
    <w:tmpl w:val="DA2A3A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3A76D77"/>
    <w:multiLevelType w:val="hybridMultilevel"/>
    <w:tmpl w:val="832E09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D8854A2"/>
    <w:multiLevelType w:val="multilevel"/>
    <w:tmpl w:val="1A86E86A"/>
    <w:lvl w:ilvl="0">
      <w:start w:val="5"/>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6EAD2D49"/>
    <w:multiLevelType w:val="hybridMultilevel"/>
    <w:tmpl w:val="834A28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9573F65"/>
    <w:multiLevelType w:val="multilevel"/>
    <w:tmpl w:val="B1601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C62061"/>
    <w:multiLevelType w:val="hybridMultilevel"/>
    <w:tmpl w:val="8CEA693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64358677">
    <w:abstractNumId w:val="8"/>
  </w:num>
  <w:num w:numId="2" w16cid:durableId="743601272">
    <w:abstractNumId w:val="0"/>
  </w:num>
  <w:num w:numId="3" w16cid:durableId="2110852702">
    <w:abstractNumId w:val="12"/>
  </w:num>
  <w:num w:numId="4" w16cid:durableId="605426448">
    <w:abstractNumId w:val="7"/>
  </w:num>
  <w:num w:numId="5" w16cid:durableId="1846556478">
    <w:abstractNumId w:val="12"/>
  </w:num>
  <w:num w:numId="6" w16cid:durableId="2015961123">
    <w:abstractNumId w:val="6"/>
  </w:num>
  <w:num w:numId="7" w16cid:durableId="707487665">
    <w:abstractNumId w:val="14"/>
  </w:num>
  <w:num w:numId="8" w16cid:durableId="949900885">
    <w:abstractNumId w:val="17"/>
  </w:num>
  <w:num w:numId="9" w16cid:durableId="2061394630">
    <w:abstractNumId w:val="12"/>
    <w:lvlOverride w:ilvl="0">
      <w:startOverride w:val="5"/>
    </w:lvlOverride>
    <w:lvlOverride w:ilvl="1">
      <w:startOverride w:val="2"/>
    </w:lvlOverride>
    <w:lvlOverride w:ilvl="2">
      <w:startOverride w:val="4"/>
    </w:lvlOverride>
  </w:num>
  <w:num w:numId="10" w16cid:durableId="1655259351">
    <w:abstractNumId w:val="10"/>
  </w:num>
  <w:num w:numId="11" w16cid:durableId="997152633">
    <w:abstractNumId w:val="5"/>
  </w:num>
  <w:num w:numId="12" w16cid:durableId="854274183">
    <w:abstractNumId w:val="20"/>
  </w:num>
  <w:num w:numId="13" w16cid:durableId="2071533953">
    <w:abstractNumId w:val="9"/>
  </w:num>
  <w:num w:numId="14" w16cid:durableId="545456339">
    <w:abstractNumId w:val="16"/>
  </w:num>
  <w:num w:numId="15" w16cid:durableId="414785202">
    <w:abstractNumId w:val="18"/>
  </w:num>
  <w:num w:numId="16" w16cid:durableId="658654395">
    <w:abstractNumId w:val="3"/>
  </w:num>
  <w:num w:numId="17" w16cid:durableId="164169300">
    <w:abstractNumId w:val="4"/>
  </w:num>
  <w:num w:numId="18" w16cid:durableId="1059934810">
    <w:abstractNumId w:val="22"/>
  </w:num>
  <w:num w:numId="19" w16cid:durableId="656760169">
    <w:abstractNumId w:val="12"/>
    <w:lvlOverride w:ilvl="0">
      <w:startOverride w:val="6"/>
    </w:lvlOverride>
    <w:lvlOverride w:ilvl="1">
      <w:startOverride w:val="8"/>
    </w:lvlOverride>
  </w:num>
  <w:num w:numId="20" w16cid:durableId="59787650">
    <w:abstractNumId w:val="15"/>
    <w:lvlOverride w:ilvl="0">
      <w:startOverride w:val="1"/>
    </w:lvlOverride>
    <w:lvlOverride w:ilvl="1"/>
    <w:lvlOverride w:ilvl="2"/>
    <w:lvlOverride w:ilvl="3"/>
    <w:lvlOverride w:ilvl="4"/>
    <w:lvlOverride w:ilvl="5"/>
    <w:lvlOverride w:ilvl="6"/>
    <w:lvlOverride w:ilvl="7"/>
    <w:lvlOverride w:ilvl="8"/>
  </w:num>
  <w:num w:numId="21" w16cid:durableId="244731699">
    <w:abstractNumId w:val="19"/>
  </w:num>
  <w:num w:numId="22" w16cid:durableId="2132551523">
    <w:abstractNumId w:val="13"/>
  </w:num>
  <w:num w:numId="23" w16cid:durableId="965819957">
    <w:abstractNumId w:val="11"/>
  </w:num>
  <w:num w:numId="24" w16cid:durableId="43678641">
    <w:abstractNumId w:val="21"/>
  </w:num>
  <w:num w:numId="25" w16cid:durableId="17855389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84742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PT"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16C1"/>
    <w:rsid w:val="0000024B"/>
    <w:rsid w:val="0000091A"/>
    <w:rsid w:val="00001112"/>
    <w:rsid w:val="00001A87"/>
    <w:rsid w:val="0000222D"/>
    <w:rsid w:val="0000239B"/>
    <w:rsid w:val="00002B84"/>
    <w:rsid w:val="00002EAD"/>
    <w:rsid w:val="00004B37"/>
    <w:rsid w:val="00005B2B"/>
    <w:rsid w:val="00005E8F"/>
    <w:rsid w:val="0000793A"/>
    <w:rsid w:val="000100C8"/>
    <w:rsid w:val="00010BB5"/>
    <w:rsid w:val="00012CC4"/>
    <w:rsid w:val="00012CEF"/>
    <w:rsid w:val="000140E5"/>
    <w:rsid w:val="00014E13"/>
    <w:rsid w:val="0001501A"/>
    <w:rsid w:val="0001621A"/>
    <w:rsid w:val="0001658E"/>
    <w:rsid w:val="00016ABD"/>
    <w:rsid w:val="00017672"/>
    <w:rsid w:val="00020431"/>
    <w:rsid w:val="000204DF"/>
    <w:rsid w:val="00020957"/>
    <w:rsid w:val="00021D29"/>
    <w:rsid w:val="00022659"/>
    <w:rsid w:val="00022AB9"/>
    <w:rsid w:val="00022E3E"/>
    <w:rsid w:val="00023563"/>
    <w:rsid w:val="00024647"/>
    <w:rsid w:val="00027BEF"/>
    <w:rsid w:val="00027F6A"/>
    <w:rsid w:val="000301C7"/>
    <w:rsid w:val="00030C28"/>
    <w:rsid w:val="00030C89"/>
    <w:rsid w:val="00032A9A"/>
    <w:rsid w:val="00032CAB"/>
    <w:rsid w:val="0003422E"/>
    <w:rsid w:val="00034745"/>
    <w:rsid w:val="000359C3"/>
    <w:rsid w:val="0004094A"/>
    <w:rsid w:val="00043DCF"/>
    <w:rsid w:val="0004484B"/>
    <w:rsid w:val="00045238"/>
    <w:rsid w:val="000452DF"/>
    <w:rsid w:val="00046133"/>
    <w:rsid w:val="00046AD8"/>
    <w:rsid w:val="000474F0"/>
    <w:rsid w:val="0004756A"/>
    <w:rsid w:val="000479A4"/>
    <w:rsid w:val="000520C8"/>
    <w:rsid w:val="00052B46"/>
    <w:rsid w:val="00054FEA"/>
    <w:rsid w:val="0005612A"/>
    <w:rsid w:val="00056902"/>
    <w:rsid w:val="000569F9"/>
    <w:rsid w:val="00056F05"/>
    <w:rsid w:val="000622FA"/>
    <w:rsid w:val="0006382D"/>
    <w:rsid w:val="00063D64"/>
    <w:rsid w:val="00064250"/>
    <w:rsid w:val="000649D3"/>
    <w:rsid w:val="00064A8F"/>
    <w:rsid w:val="0006541A"/>
    <w:rsid w:val="000658BA"/>
    <w:rsid w:val="00070A72"/>
    <w:rsid w:val="00070C3B"/>
    <w:rsid w:val="000715A3"/>
    <w:rsid w:val="0007253C"/>
    <w:rsid w:val="000727F4"/>
    <w:rsid w:val="00073693"/>
    <w:rsid w:val="000736AE"/>
    <w:rsid w:val="000741E8"/>
    <w:rsid w:val="000744F7"/>
    <w:rsid w:val="00074AA2"/>
    <w:rsid w:val="00075ADA"/>
    <w:rsid w:val="0007782A"/>
    <w:rsid w:val="000800EB"/>
    <w:rsid w:val="00081386"/>
    <w:rsid w:val="000813AB"/>
    <w:rsid w:val="00081526"/>
    <w:rsid w:val="00081D7E"/>
    <w:rsid w:val="00082283"/>
    <w:rsid w:val="00083768"/>
    <w:rsid w:val="00083A75"/>
    <w:rsid w:val="00084351"/>
    <w:rsid w:val="00085AAD"/>
    <w:rsid w:val="0008646A"/>
    <w:rsid w:val="000873CB"/>
    <w:rsid w:val="00087867"/>
    <w:rsid w:val="00087B46"/>
    <w:rsid w:val="000938B9"/>
    <w:rsid w:val="00094869"/>
    <w:rsid w:val="00094966"/>
    <w:rsid w:val="00094C3A"/>
    <w:rsid w:val="00095712"/>
    <w:rsid w:val="00095F88"/>
    <w:rsid w:val="00096637"/>
    <w:rsid w:val="00096710"/>
    <w:rsid w:val="0009751E"/>
    <w:rsid w:val="000A0A6D"/>
    <w:rsid w:val="000A1B42"/>
    <w:rsid w:val="000A2420"/>
    <w:rsid w:val="000A2E07"/>
    <w:rsid w:val="000A4198"/>
    <w:rsid w:val="000A516E"/>
    <w:rsid w:val="000A581D"/>
    <w:rsid w:val="000A598C"/>
    <w:rsid w:val="000A63A2"/>
    <w:rsid w:val="000A7989"/>
    <w:rsid w:val="000B1225"/>
    <w:rsid w:val="000B1F76"/>
    <w:rsid w:val="000B2D42"/>
    <w:rsid w:val="000B3D9B"/>
    <w:rsid w:val="000B7534"/>
    <w:rsid w:val="000C03F4"/>
    <w:rsid w:val="000C0943"/>
    <w:rsid w:val="000C1A6C"/>
    <w:rsid w:val="000C271D"/>
    <w:rsid w:val="000C3F60"/>
    <w:rsid w:val="000C4083"/>
    <w:rsid w:val="000C547D"/>
    <w:rsid w:val="000D04BC"/>
    <w:rsid w:val="000D19C2"/>
    <w:rsid w:val="000D5418"/>
    <w:rsid w:val="000D62E7"/>
    <w:rsid w:val="000D64C6"/>
    <w:rsid w:val="000D6E9A"/>
    <w:rsid w:val="000D6F99"/>
    <w:rsid w:val="000D73C6"/>
    <w:rsid w:val="000E03FE"/>
    <w:rsid w:val="000E14BE"/>
    <w:rsid w:val="000E1659"/>
    <w:rsid w:val="000E1838"/>
    <w:rsid w:val="000E1D87"/>
    <w:rsid w:val="000E4BCE"/>
    <w:rsid w:val="000E7105"/>
    <w:rsid w:val="000E7784"/>
    <w:rsid w:val="000E7A1B"/>
    <w:rsid w:val="000E7C0B"/>
    <w:rsid w:val="000F0022"/>
    <w:rsid w:val="000F110C"/>
    <w:rsid w:val="000F1C75"/>
    <w:rsid w:val="000F38AC"/>
    <w:rsid w:val="000F5CD1"/>
    <w:rsid w:val="000F6EDA"/>
    <w:rsid w:val="000F7A25"/>
    <w:rsid w:val="00100D16"/>
    <w:rsid w:val="00101109"/>
    <w:rsid w:val="001017B6"/>
    <w:rsid w:val="00102035"/>
    <w:rsid w:val="001022B0"/>
    <w:rsid w:val="00102DF8"/>
    <w:rsid w:val="00106403"/>
    <w:rsid w:val="00106CDF"/>
    <w:rsid w:val="0011068A"/>
    <w:rsid w:val="0011072B"/>
    <w:rsid w:val="00111302"/>
    <w:rsid w:val="001127FE"/>
    <w:rsid w:val="0011565F"/>
    <w:rsid w:val="001173BE"/>
    <w:rsid w:val="001176D3"/>
    <w:rsid w:val="00120CA7"/>
    <w:rsid w:val="00121387"/>
    <w:rsid w:val="0012168E"/>
    <w:rsid w:val="00125392"/>
    <w:rsid w:val="00125CD0"/>
    <w:rsid w:val="00125D84"/>
    <w:rsid w:val="001278B3"/>
    <w:rsid w:val="00130803"/>
    <w:rsid w:val="00130988"/>
    <w:rsid w:val="00130EA5"/>
    <w:rsid w:val="001333AF"/>
    <w:rsid w:val="0013352F"/>
    <w:rsid w:val="00135200"/>
    <w:rsid w:val="001353FF"/>
    <w:rsid w:val="0013541C"/>
    <w:rsid w:val="00137405"/>
    <w:rsid w:val="00137E72"/>
    <w:rsid w:val="00140FED"/>
    <w:rsid w:val="001410B3"/>
    <w:rsid w:val="001416F2"/>
    <w:rsid w:val="00141707"/>
    <w:rsid w:val="001427EB"/>
    <w:rsid w:val="0014324F"/>
    <w:rsid w:val="00143845"/>
    <w:rsid w:val="00146953"/>
    <w:rsid w:val="00146B7F"/>
    <w:rsid w:val="00147E99"/>
    <w:rsid w:val="001513A7"/>
    <w:rsid w:val="0015164E"/>
    <w:rsid w:val="0015173F"/>
    <w:rsid w:val="00151D05"/>
    <w:rsid w:val="00151F77"/>
    <w:rsid w:val="001532E5"/>
    <w:rsid w:val="00153E1F"/>
    <w:rsid w:val="00154837"/>
    <w:rsid w:val="00154C1A"/>
    <w:rsid w:val="00154F26"/>
    <w:rsid w:val="001550AA"/>
    <w:rsid w:val="00155A78"/>
    <w:rsid w:val="00155DD9"/>
    <w:rsid w:val="00156F5E"/>
    <w:rsid w:val="00161606"/>
    <w:rsid w:val="00163A7A"/>
    <w:rsid w:val="00163C33"/>
    <w:rsid w:val="00165D34"/>
    <w:rsid w:val="001703C1"/>
    <w:rsid w:val="001716FB"/>
    <w:rsid w:val="00171DFA"/>
    <w:rsid w:val="00172CCF"/>
    <w:rsid w:val="00173D9C"/>
    <w:rsid w:val="00174216"/>
    <w:rsid w:val="001742B8"/>
    <w:rsid w:val="0017585F"/>
    <w:rsid w:val="00175C7E"/>
    <w:rsid w:val="0017663D"/>
    <w:rsid w:val="00176680"/>
    <w:rsid w:val="0018100F"/>
    <w:rsid w:val="00181A12"/>
    <w:rsid w:val="001823B5"/>
    <w:rsid w:val="00185852"/>
    <w:rsid w:val="00185A68"/>
    <w:rsid w:val="001861AF"/>
    <w:rsid w:val="00186C22"/>
    <w:rsid w:val="00186F6F"/>
    <w:rsid w:val="00187892"/>
    <w:rsid w:val="0019076A"/>
    <w:rsid w:val="00191599"/>
    <w:rsid w:val="001936BC"/>
    <w:rsid w:val="0019443E"/>
    <w:rsid w:val="00196CBE"/>
    <w:rsid w:val="001976D6"/>
    <w:rsid w:val="00197EF9"/>
    <w:rsid w:val="001A040C"/>
    <w:rsid w:val="001A0569"/>
    <w:rsid w:val="001A069F"/>
    <w:rsid w:val="001A096D"/>
    <w:rsid w:val="001A15E2"/>
    <w:rsid w:val="001A17F0"/>
    <w:rsid w:val="001A22B3"/>
    <w:rsid w:val="001A2397"/>
    <w:rsid w:val="001A2591"/>
    <w:rsid w:val="001A2FEC"/>
    <w:rsid w:val="001A4187"/>
    <w:rsid w:val="001A44F0"/>
    <w:rsid w:val="001A5420"/>
    <w:rsid w:val="001A57DB"/>
    <w:rsid w:val="001A5DFC"/>
    <w:rsid w:val="001A6BA6"/>
    <w:rsid w:val="001A7416"/>
    <w:rsid w:val="001A77DD"/>
    <w:rsid w:val="001B0AC3"/>
    <w:rsid w:val="001B0B47"/>
    <w:rsid w:val="001B0CB9"/>
    <w:rsid w:val="001B1C53"/>
    <w:rsid w:val="001B2418"/>
    <w:rsid w:val="001B2576"/>
    <w:rsid w:val="001B2A0A"/>
    <w:rsid w:val="001B2FC1"/>
    <w:rsid w:val="001B461B"/>
    <w:rsid w:val="001B50A7"/>
    <w:rsid w:val="001B5184"/>
    <w:rsid w:val="001B5498"/>
    <w:rsid w:val="001B599D"/>
    <w:rsid w:val="001C083F"/>
    <w:rsid w:val="001C0853"/>
    <w:rsid w:val="001C08B2"/>
    <w:rsid w:val="001C0A7B"/>
    <w:rsid w:val="001C0FFC"/>
    <w:rsid w:val="001C11B1"/>
    <w:rsid w:val="001C3BA0"/>
    <w:rsid w:val="001C7915"/>
    <w:rsid w:val="001D01FB"/>
    <w:rsid w:val="001D13C0"/>
    <w:rsid w:val="001D1F40"/>
    <w:rsid w:val="001D28D5"/>
    <w:rsid w:val="001D40DC"/>
    <w:rsid w:val="001D455F"/>
    <w:rsid w:val="001D5642"/>
    <w:rsid w:val="001E0DC4"/>
    <w:rsid w:val="001E15A4"/>
    <w:rsid w:val="001E1AA2"/>
    <w:rsid w:val="001E438D"/>
    <w:rsid w:val="001E4DF5"/>
    <w:rsid w:val="001E63FE"/>
    <w:rsid w:val="001E78B4"/>
    <w:rsid w:val="001F3210"/>
    <w:rsid w:val="001F3E53"/>
    <w:rsid w:val="001F3F6F"/>
    <w:rsid w:val="001F474E"/>
    <w:rsid w:val="001F4E19"/>
    <w:rsid w:val="001F510D"/>
    <w:rsid w:val="001F6A71"/>
    <w:rsid w:val="00201AF9"/>
    <w:rsid w:val="0020347F"/>
    <w:rsid w:val="00205286"/>
    <w:rsid w:val="002061A9"/>
    <w:rsid w:val="002064A8"/>
    <w:rsid w:val="00206589"/>
    <w:rsid w:val="002070B8"/>
    <w:rsid w:val="002077EB"/>
    <w:rsid w:val="00210495"/>
    <w:rsid w:val="00210717"/>
    <w:rsid w:val="002107BE"/>
    <w:rsid w:val="0021163B"/>
    <w:rsid w:val="002120F7"/>
    <w:rsid w:val="00212AED"/>
    <w:rsid w:val="00212D51"/>
    <w:rsid w:val="00213DEF"/>
    <w:rsid w:val="002142AE"/>
    <w:rsid w:val="002145A1"/>
    <w:rsid w:val="00215126"/>
    <w:rsid w:val="002153B5"/>
    <w:rsid w:val="002164EB"/>
    <w:rsid w:val="00216C1E"/>
    <w:rsid w:val="002178EB"/>
    <w:rsid w:val="00220F1B"/>
    <w:rsid w:val="00221140"/>
    <w:rsid w:val="002219ED"/>
    <w:rsid w:val="002236CF"/>
    <w:rsid w:val="00223BC0"/>
    <w:rsid w:val="00224713"/>
    <w:rsid w:val="00224A14"/>
    <w:rsid w:val="00224F1B"/>
    <w:rsid w:val="00225016"/>
    <w:rsid w:val="00225D3E"/>
    <w:rsid w:val="002270A5"/>
    <w:rsid w:val="00230628"/>
    <w:rsid w:val="00231B32"/>
    <w:rsid w:val="00232475"/>
    <w:rsid w:val="00233E64"/>
    <w:rsid w:val="00234422"/>
    <w:rsid w:val="00235549"/>
    <w:rsid w:val="002407C6"/>
    <w:rsid w:val="0024265E"/>
    <w:rsid w:val="00242BBA"/>
    <w:rsid w:val="00243617"/>
    <w:rsid w:val="00243935"/>
    <w:rsid w:val="00244A8B"/>
    <w:rsid w:val="002458B7"/>
    <w:rsid w:val="00245A64"/>
    <w:rsid w:val="00246CAF"/>
    <w:rsid w:val="00250991"/>
    <w:rsid w:val="002515D2"/>
    <w:rsid w:val="00253F06"/>
    <w:rsid w:val="00253FC2"/>
    <w:rsid w:val="00254162"/>
    <w:rsid w:val="00254496"/>
    <w:rsid w:val="00254D66"/>
    <w:rsid w:val="00255457"/>
    <w:rsid w:val="00255568"/>
    <w:rsid w:val="00255ADD"/>
    <w:rsid w:val="00256F8A"/>
    <w:rsid w:val="002571C7"/>
    <w:rsid w:val="002572A8"/>
    <w:rsid w:val="002578CA"/>
    <w:rsid w:val="00257C85"/>
    <w:rsid w:val="0026040E"/>
    <w:rsid w:val="002605B8"/>
    <w:rsid w:val="00260644"/>
    <w:rsid w:val="00261B58"/>
    <w:rsid w:val="002620B6"/>
    <w:rsid w:val="00262357"/>
    <w:rsid w:val="00262473"/>
    <w:rsid w:val="00262DFC"/>
    <w:rsid w:val="00263355"/>
    <w:rsid w:val="0026394E"/>
    <w:rsid w:val="002652E8"/>
    <w:rsid w:val="002658CB"/>
    <w:rsid w:val="00265C32"/>
    <w:rsid w:val="002661FD"/>
    <w:rsid w:val="00267471"/>
    <w:rsid w:val="00270377"/>
    <w:rsid w:val="00270CF3"/>
    <w:rsid w:val="002718BB"/>
    <w:rsid w:val="00273B70"/>
    <w:rsid w:val="00273E0B"/>
    <w:rsid w:val="00274314"/>
    <w:rsid w:val="002762CE"/>
    <w:rsid w:val="00276AB4"/>
    <w:rsid w:val="00276DFB"/>
    <w:rsid w:val="00277053"/>
    <w:rsid w:val="002825C2"/>
    <w:rsid w:val="00283604"/>
    <w:rsid w:val="00284132"/>
    <w:rsid w:val="00284BD8"/>
    <w:rsid w:val="002865E3"/>
    <w:rsid w:val="00286D8D"/>
    <w:rsid w:val="002875BF"/>
    <w:rsid w:val="002901FE"/>
    <w:rsid w:val="00291669"/>
    <w:rsid w:val="0029169A"/>
    <w:rsid w:val="002921EE"/>
    <w:rsid w:val="00292244"/>
    <w:rsid w:val="00293835"/>
    <w:rsid w:val="00293AD4"/>
    <w:rsid w:val="00295C7A"/>
    <w:rsid w:val="00297015"/>
    <w:rsid w:val="002A1444"/>
    <w:rsid w:val="002A159B"/>
    <w:rsid w:val="002A2571"/>
    <w:rsid w:val="002A269A"/>
    <w:rsid w:val="002A2B3E"/>
    <w:rsid w:val="002A323A"/>
    <w:rsid w:val="002A3267"/>
    <w:rsid w:val="002A4032"/>
    <w:rsid w:val="002A4162"/>
    <w:rsid w:val="002A5D03"/>
    <w:rsid w:val="002A6771"/>
    <w:rsid w:val="002A6BD3"/>
    <w:rsid w:val="002A73BA"/>
    <w:rsid w:val="002A756D"/>
    <w:rsid w:val="002A793E"/>
    <w:rsid w:val="002A7976"/>
    <w:rsid w:val="002A7DA1"/>
    <w:rsid w:val="002B10EC"/>
    <w:rsid w:val="002B236F"/>
    <w:rsid w:val="002B5909"/>
    <w:rsid w:val="002B6395"/>
    <w:rsid w:val="002C1C63"/>
    <w:rsid w:val="002C37DB"/>
    <w:rsid w:val="002C42B3"/>
    <w:rsid w:val="002C4AEE"/>
    <w:rsid w:val="002C6659"/>
    <w:rsid w:val="002C7208"/>
    <w:rsid w:val="002C7E3F"/>
    <w:rsid w:val="002D21C4"/>
    <w:rsid w:val="002D32F8"/>
    <w:rsid w:val="002D3FBD"/>
    <w:rsid w:val="002D664C"/>
    <w:rsid w:val="002E0595"/>
    <w:rsid w:val="002E136E"/>
    <w:rsid w:val="002E3100"/>
    <w:rsid w:val="002E468C"/>
    <w:rsid w:val="002E635B"/>
    <w:rsid w:val="002E72F0"/>
    <w:rsid w:val="002E738F"/>
    <w:rsid w:val="002E7B35"/>
    <w:rsid w:val="002F0084"/>
    <w:rsid w:val="002F1719"/>
    <w:rsid w:val="002F1877"/>
    <w:rsid w:val="002F3210"/>
    <w:rsid w:val="002F531F"/>
    <w:rsid w:val="002F58A7"/>
    <w:rsid w:val="002F65D4"/>
    <w:rsid w:val="002F69C2"/>
    <w:rsid w:val="00300D0D"/>
    <w:rsid w:val="003013F6"/>
    <w:rsid w:val="00301956"/>
    <w:rsid w:val="00303CA9"/>
    <w:rsid w:val="00303CB4"/>
    <w:rsid w:val="003046C9"/>
    <w:rsid w:val="0030660B"/>
    <w:rsid w:val="00306B1E"/>
    <w:rsid w:val="00310224"/>
    <w:rsid w:val="003104D1"/>
    <w:rsid w:val="003112B4"/>
    <w:rsid w:val="00311533"/>
    <w:rsid w:val="0031255C"/>
    <w:rsid w:val="00312C83"/>
    <w:rsid w:val="003138B4"/>
    <w:rsid w:val="00313E65"/>
    <w:rsid w:val="0031427F"/>
    <w:rsid w:val="0031464B"/>
    <w:rsid w:val="00314709"/>
    <w:rsid w:val="00316182"/>
    <w:rsid w:val="00316CAB"/>
    <w:rsid w:val="00316EF5"/>
    <w:rsid w:val="003171FE"/>
    <w:rsid w:val="00317E6C"/>
    <w:rsid w:val="0032154B"/>
    <w:rsid w:val="00321F0C"/>
    <w:rsid w:val="00322752"/>
    <w:rsid w:val="00322985"/>
    <w:rsid w:val="003236E7"/>
    <w:rsid w:val="00323D67"/>
    <w:rsid w:val="00326990"/>
    <w:rsid w:val="00330B68"/>
    <w:rsid w:val="0033282D"/>
    <w:rsid w:val="00332963"/>
    <w:rsid w:val="00332B9F"/>
    <w:rsid w:val="00335EE3"/>
    <w:rsid w:val="0034025C"/>
    <w:rsid w:val="003416C1"/>
    <w:rsid w:val="003428C5"/>
    <w:rsid w:val="00343164"/>
    <w:rsid w:val="0034439E"/>
    <w:rsid w:val="00345E82"/>
    <w:rsid w:val="00345F9D"/>
    <w:rsid w:val="00345FC9"/>
    <w:rsid w:val="0034647C"/>
    <w:rsid w:val="00350D65"/>
    <w:rsid w:val="003518C6"/>
    <w:rsid w:val="00351D78"/>
    <w:rsid w:val="003523E2"/>
    <w:rsid w:val="003524B6"/>
    <w:rsid w:val="003536AB"/>
    <w:rsid w:val="00353F96"/>
    <w:rsid w:val="00354A56"/>
    <w:rsid w:val="00354C2D"/>
    <w:rsid w:val="00355504"/>
    <w:rsid w:val="00357341"/>
    <w:rsid w:val="00362C55"/>
    <w:rsid w:val="00362CDA"/>
    <w:rsid w:val="00363751"/>
    <w:rsid w:val="00364FF5"/>
    <w:rsid w:val="003650C4"/>
    <w:rsid w:val="003656CD"/>
    <w:rsid w:val="003656E7"/>
    <w:rsid w:val="00370116"/>
    <w:rsid w:val="00370275"/>
    <w:rsid w:val="003707BB"/>
    <w:rsid w:val="003708C0"/>
    <w:rsid w:val="00371F19"/>
    <w:rsid w:val="00372DE2"/>
    <w:rsid w:val="0037388C"/>
    <w:rsid w:val="003744ED"/>
    <w:rsid w:val="00375814"/>
    <w:rsid w:val="003767C7"/>
    <w:rsid w:val="00376D09"/>
    <w:rsid w:val="003777C8"/>
    <w:rsid w:val="003778E8"/>
    <w:rsid w:val="00377E99"/>
    <w:rsid w:val="00382FE2"/>
    <w:rsid w:val="00384072"/>
    <w:rsid w:val="003857F7"/>
    <w:rsid w:val="00385B97"/>
    <w:rsid w:val="00387BA2"/>
    <w:rsid w:val="00387BBA"/>
    <w:rsid w:val="00387C61"/>
    <w:rsid w:val="00390144"/>
    <w:rsid w:val="003922E8"/>
    <w:rsid w:val="00392849"/>
    <w:rsid w:val="00393584"/>
    <w:rsid w:val="00393F19"/>
    <w:rsid w:val="003949F5"/>
    <w:rsid w:val="00396C0E"/>
    <w:rsid w:val="00397D9F"/>
    <w:rsid w:val="00397DF8"/>
    <w:rsid w:val="003A010C"/>
    <w:rsid w:val="003A0844"/>
    <w:rsid w:val="003A0C56"/>
    <w:rsid w:val="003A0CB3"/>
    <w:rsid w:val="003A41EB"/>
    <w:rsid w:val="003A57EB"/>
    <w:rsid w:val="003B0914"/>
    <w:rsid w:val="003B13BF"/>
    <w:rsid w:val="003B22E8"/>
    <w:rsid w:val="003B2E77"/>
    <w:rsid w:val="003B2F45"/>
    <w:rsid w:val="003B43D2"/>
    <w:rsid w:val="003B46EA"/>
    <w:rsid w:val="003B4F3E"/>
    <w:rsid w:val="003B56D8"/>
    <w:rsid w:val="003B78CA"/>
    <w:rsid w:val="003C03A1"/>
    <w:rsid w:val="003C0550"/>
    <w:rsid w:val="003C0F79"/>
    <w:rsid w:val="003C1DFC"/>
    <w:rsid w:val="003C2C2B"/>
    <w:rsid w:val="003C3B9D"/>
    <w:rsid w:val="003C5175"/>
    <w:rsid w:val="003C64CC"/>
    <w:rsid w:val="003C6B8D"/>
    <w:rsid w:val="003C7113"/>
    <w:rsid w:val="003D032F"/>
    <w:rsid w:val="003D04E0"/>
    <w:rsid w:val="003D53FE"/>
    <w:rsid w:val="003D54B6"/>
    <w:rsid w:val="003D66BE"/>
    <w:rsid w:val="003D6948"/>
    <w:rsid w:val="003E0E72"/>
    <w:rsid w:val="003E16BD"/>
    <w:rsid w:val="003E1AB7"/>
    <w:rsid w:val="003E2081"/>
    <w:rsid w:val="003E31CD"/>
    <w:rsid w:val="003E335E"/>
    <w:rsid w:val="003E4413"/>
    <w:rsid w:val="003E5417"/>
    <w:rsid w:val="003E587C"/>
    <w:rsid w:val="003E631E"/>
    <w:rsid w:val="003E66C2"/>
    <w:rsid w:val="003F27C9"/>
    <w:rsid w:val="003F2AC0"/>
    <w:rsid w:val="003F4135"/>
    <w:rsid w:val="003F4B90"/>
    <w:rsid w:val="003F54F8"/>
    <w:rsid w:val="003F5BEB"/>
    <w:rsid w:val="003F6CA2"/>
    <w:rsid w:val="004011CD"/>
    <w:rsid w:val="00402241"/>
    <w:rsid w:val="004035EE"/>
    <w:rsid w:val="004037E4"/>
    <w:rsid w:val="00403C62"/>
    <w:rsid w:val="00403D9F"/>
    <w:rsid w:val="00405508"/>
    <w:rsid w:val="00405CB4"/>
    <w:rsid w:val="00405D99"/>
    <w:rsid w:val="004062D0"/>
    <w:rsid w:val="00406876"/>
    <w:rsid w:val="00406C4D"/>
    <w:rsid w:val="00407100"/>
    <w:rsid w:val="00410543"/>
    <w:rsid w:val="00411AEF"/>
    <w:rsid w:val="00411B4D"/>
    <w:rsid w:val="004122ED"/>
    <w:rsid w:val="00412E4A"/>
    <w:rsid w:val="004134BE"/>
    <w:rsid w:val="004154AC"/>
    <w:rsid w:val="004154EF"/>
    <w:rsid w:val="00415851"/>
    <w:rsid w:val="004174D9"/>
    <w:rsid w:val="00417811"/>
    <w:rsid w:val="00420C98"/>
    <w:rsid w:val="00420DD7"/>
    <w:rsid w:val="004232CD"/>
    <w:rsid w:val="004233B5"/>
    <w:rsid w:val="004236B3"/>
    <w:rsid w:val="004244CB"/>
    <w:rsid w:val="00424767"/>
    <w:rsid w:val="00425803"/>
    <w:rsid w:val="0042583B"/>
    <w:rsid w:val="00425EBE"/>
    <w:rsid w:val="00426919"/>
    <w:rsid w:val="00430BEE"/>
    <w:rsid w:val="00432094"/>
    <w:rsid w:val="00432D6C"/>
    <w:rsid w:val="00433DC7"/>
    <w:rsid w:val="00434319"/>
    <w:rsid w:val="004348F7"/>
    <w:rsid w:val="00434D30"/>
    <w:rsid w:val="00434DBF"/>
    <w:rsid w:val="00435040"/>
    <w:rsid w:val="00435748"/>
    <w:rsid w:val="00435E55"/>
    <w:rsid w:val="0043618D"/>
    <w:rsid w:val="004367A7"/>
    <w:rsid w:val="00444828"/>
    <w:rsid w:val="00445F46"/>
    <w:rsid w:val="00446A15"/>
    <w:rsid w:val="0044759B"/>
    <w:rsid w:val="00447809"/>
    <w:rsid w:val="004478C6"/>
    <w:rsid w:val="004478F6"/>
    <w:rsid w:val="00450D1F"/>
    <w:rsid w:val="0045118E"/>
    <w:rsid w:val="004513AE"/>
    <w:rsid w:val="00451E74"/>
    <w:rsid w:val="00452A3F"/>
    <w:rsid w:val="00452C07"/>
    <w:rsid w:val="00452CA8"/>
    <w:rsid w:val="00452D9E"/>
    <w:rsid w:val="00452DDE"/>
    <w:rsid w:val="0045458A"/>
    <w:rsid w:val="00454689"/>
    <w:rsid w:val="004550A0"/>
    <w:rsid w:val="00455E06"/>
    <w:rsid w:val="00456291"/>
    <w:rsid w:val="00456998"/>
    <w:rsid w:val="00456B4F"/>
    <w:rsid w:val="00457162"/>
    <w:rsid w:val="0045730E"/>
    <w:rsid w:val="004612E2"/>
    <w:rsid w:val="00463363"/>
    <w:rsid w:val="00464DD2"/>
    <w:rsid w:val="00465632"/>
    <w:rsid w:val="0046595B"/>
    <w:rsid w:val="00465A4C"/>
    <w:rsid w:val="004661AE"/>
    <w:rsid w:val="00467AC6"/>
    <w:rsid w:val="0047028A"/>
    <w:rsid w:val="00475AE4"/>
    <w:rsid w:val="00475E54"/>
    <w:rsid w:val="0047657C"/>
    <w:rsid w:val="00476954"/>
    <w:rsid w:val="00477130"/>
    <w:rsid w:val="00477CF5"/>
    <w:rsid w:val="004818C6"/>
    <w:rsid w:val="00482E35"/>
    <w:rsid w:val="004844A4"/>
    <w:rsid w:val="00484633"/>
    <w:rsid w:val="00484646"/>
    <w:rsid w:val="00484F1A"/>
    <w:rsid w:val="00485063"/>
    <w:rsid w:val="00485888"/>
    <w:rsid w:val="00490C53"/>
    <w:rsid w:val="00491458"/>
    <w:rsid w:val="00491E4F"/>
    <w:rsid w:val="004932E3"/>
    <w:rsid w:val="00493841"/>
    <w:rsid w:val="004947A9"/>
    <w:rsid w:val="004952E8"/>
    <w:rsid w:val="00495919"/>
    <w:rsid w:val="00497C29"/>
    <w:rsid w:val="004A175F"/>
    <w:rsid w:val="004A1EF1"/>
    <w:rsid w:val="004A3B19"/>
    <w:rsid w:val="004A5366"/>
    <w:rsid w:val="004A636A"/>
    <w:rsid w:val="004A6525"/>
    <w:rsid w:val="004A6E64"/>
    <w:rsid w:val="004B191D"/>
    <w:rsid w:val="004B4BD2"/>
    <w:rsid w:val="004B622B"/>
    <w:rsid w:val="004B6D01"/>
    <w:rsid w:val="004C03BB"/>
    <w:rsid w:val="004C130D"/>
    <w:rsid w:val="004C3252"/>
    <w:rsid w:val="004C524A"/>
    <w:rsid w:val="004C6A6F"/>
    <w:rsid w:val="004D1FC6"/>
    <w:rsid w:val="004D1FFB"/>
    <w:rsid w:val="004D264B"/>
    <w:rsid w:val="004D30C3"/>
    <w:rsid w:val="004D3332"/>
    <w:rsid w:val="004D4390"/>
    <w:rsid w:val="004D4ED5"/>
    <w:rsid w:val="004D50DB"/>
    <w:rsid w:val="004D5219"/>
    <w:rsid w:val="004D61B3"/>
    <w:rsid w:val="004D638D"/>
    <w:rsid w:val="004D6E3B"/>
    <w:rsid w:val="004E02B1"/>
    <w:rsid w:val="004E02F3"/>
    <w:rsid w:val="004E0383"/>
    <w:rsid w:val="004E118B"/>
    <w:rsid w:val="004E1856"/>
    <w:rsid w:val="004E20CE"/>
    <w:rsid w:val="004E25C2"/>
    <w:rsid w:val="004E634A"/>
    <w:rsid w:val="004E721D"/>
    <w:rsid w:val="004F0784"/>
    <w:rsid w:val="004F2234"/>
    <w:rsid w:val="004F3707"/>
    <w:rsid w:val="004F3C93"/>
    <w:rsid w:val="004F6E6D"/>
    <w:rsid w:val="004F7E53"/>
    <w:rsid w:val="00500739"/>
    <w:rsid w:val="005012CE"/>
    <w:rsid w:val="00502D42"/>
    <w:rsid w:val="005034CB"/>
    <w:rsid w:val="0050395C"/>
    <w:rsid w:val="005046D9"/>
    <w:rsid w:val="00506265"/>
    <w:rsid w:val="00507325"/>
    <w:rsid w:val="005076C1"/>
    <w:rsid w:val="005101B1"/>
    <w:rsid w:val="00510666"/>
    <w:rsid w:val="00510BE1"/>
    <w:rsid w:val="00510CBF"/>
    <w:rsid w:val="00510D32"/>
    <w:rsid w:val="00510DE8"/>
    <w:rsid w:val="00513082"/>
    <w:rsid w:val="005142BB"/>
    <w:rsid w:val="005152B8"/>
    <w:rsid w:val="00515519"/>
    <w:rsid w:val="00516C47"/>
    <w:rsid w:val="00517B5A"/>
    <w:rsid w:val="00520026"/>
    <w:rsid w:val="00520D20"/>
    <w:rsid w:val="00521308"/>
    <w:rsid w:val="005220D7"/>
    <w:rsid w:val="005252B0"/>
    <w:rsid w:val="005261C9"/>
    <w:rsid w:val="00530233"/>
    <w:rsid w:val="005307F2"/>
    <w:rsid w:val="00530F35"/>
    <w:rsid w:val="00530F40"/>
    <w:rsid w:val="005323D1"/>
    <w:rsid w:val="0053255C"/>
    <w:rsid w:val="0053290E"/>
    <w:rsid w:val="0053325D"/>
    <w:rsid w:val="005333F5"/>
    <w:rsid w:val="00534242"/>
    <w:rsid w:val="00540770"/>
    <w:rsid w:val="005410E9"/>
    <w:rsid w:val="00542172"/>
    <w:rsid w:val="0054283A"/>
    <w:rsid w:val="005436CA"/>
    <w:rsid w:val="00544C40"/>
    <w:rsid w:val="00545B54"/>
    <w:rsid w:val="00551116"/>
    <w:rsid w:val="005515C3"/>
    <w:rsid w:val="00551ECE"/>
    <w:rsid w:val="0055215F"/>
    <w:rsid w:val="00553376"/>
    <w:rsid w:val="00554003"/>
    <w:rsid w:val="0055401F"/>
    <w:rsid w:val="00554DBB"/>
    <w:rsid w:val="0055647D"/>
    <w:rsid w:val="00556FE5"/>
    <w:rsid w:val="0056025E"/>
    <w:rsid w:val="00560965"/>
    <w:rsid w:val="00561892"/>
    <w:rsid w:val="00561C41"/>
    <w:rsid w:val="005623C0"/>
    <w:rsid w:val="00562AA9"/>
    <w:rsid w:val="005630F6"/>
    <w:rsid w:val="0056325E"/>
    <w:rsid w:val="00564C64"/>
    <w:rsid w:val="0056567C"/>
    <w:rsid w:val="00567601"/>
    <w:rsid w:val="00571A0B"/>
    <w:rsid w:val="0057204A"/>
    <w:rsid w:val="00573025"/>
    <w:rsid w:val="005739E3"/>
    <w:rsid w:val="00574BA6"/>
    <w:rsid w:val="00574D14"/>
    <w:rsid w:val="00574FC4"/>
    <w:rsid w:val="00575710"/>
    <w:rsid w:val="0057575B"/>
    <w:rsid w:val="00577093"/>
    <w:rsid w:val="00581CAD"/>
    <w:rsid w:val="00581FC2"/>
    <w:rsid w:val="00582757"/>
    <w:rsid w:val="005827FF"/>
    <w:rsid w:val="00582E14"/>
    <w:rsid w:val="005830D3"/>
    <w:rsid w:val="00583AB9"/>
    <w:rsid w:val="0058457A"/>
    <w:rsid w:val="00585173"/>
    <w:rsid w:val="00586FCB"/>
    <w:rsid w:val="005872F9"/>
    <w:rsid w:val="0059043D"/>
    <w:rsid w:val="0059047B"/>
    <w:rsid w:val="00591A7A"/>
    <w:rsid w:val="00591C7E"/>
    <w:rsid w:val="00592898"/>
    <w:rsid w:val="00592FAA"/>
    <w:rsid w:val="00595251"/>
    <w:rsid w:val="005953C6"/>
    <w:rsid w:val="0059547C"/>
    <w:rsid w:val="00595E62"/>
    <w:rsid w:val="00596EF0"/>
    <w:rsid w:val="0059722A"/>
    <w:rsid w:val="00597426"/>
    <w:rsid w:val="005A057C"/>
    <w:rsid w:val="005A0EFF"/>
    <w:rsid w:val="005A247A"/>
    <w:rsid w:val="005A2C5D"/>
    <w:rsid w:val="005A3D27"/>
    <w:rsid w:val="005A3F5B"/>
    <w:rsid w:val="005A51CC"/>
    <w:rsid w:val="005A5906"/>
    <w:rsid w:val="005A66D6"/>
    <w:rsid w:val="005A6880"/>
    <w:rsid w:val="005A781D"/>
    <w:rsid w:val="005B1A28"/>
    <w:rsid w:val="005B1CAC"/>
    <w:rsid w:val="005B4237"/>
    <w:rsid w:val="005B446C"/>
    <w:rsid w:val="005B4C3B"/>
    <w:rsid w:val="005B5C67"/>
    <w:rsid w:val="005B6967"/>
    <w:rsid w:val="005B701E"/>
    <w:rsid w:val="005B73EA"/>
    <w:rsid w:val="005B7479"/>
    <w:rsid w:val="005B78A5"/>
    <w:rsid w:val="005C0492"/>
    <w:rsid w:val="005C08CF"/>
    <w:rsid w:val="005C17BF"/>
    <w:rsid w:val="005C265B"/>
    <w:rsid w:val="005C3569"/>
    <w:rsid w:val="005C525D"/>
    <w:rsid w:val="005C584E"/>
    <w:rsid w:val="005C70E5"/>
    <w:rsid w:val="005C7104"/>
    <w:rsid w:val="005D0868"/>
    <w:rsid w:val="005D1030"/>
    <w:rsid w:val="005D20B4"/>
    <w:rsid w:val="005D30EC"/>
    <w:rsid w:val="005D40F5"/>
    <w:rsid w:val="005D48DE"/>
    <w:rsid w:val="005D4BBA"/>
    <w:rsid w:val="005D5804"/>
    <w:rsid w:val="005D6E0E"/>
    <w:rsid w:val="005D7DB6"/>
    <w:rsid w:val="005E1193"/>
    <w:rsid w:val="005E1611"/>
    <w:rsid w:val="005E2E5C"/>
    <w:rsid w:val="005E308D"/>
    <w:rsid w:val="005E31EF"/>
    <w:rsid w:val="005E449C"/>
    <w:rsid w:val="005E4831"/>
    <w:rsid w:val="005E66A7"/>
    <w:rsid w:val="005E6AEE"/>
    <w:rsid w:val="005E7D1F"/>
    <w:rsid w:val="005F0EC1"/>
    <w:rsid w:val="005F23CE"/>
    <w:rsid w:val="005F28AB"/>
    <w:rsid w:val="005F422A"/>
    <w:rsid w:val="005F4882"/>
    <w:rsid w:val="005F4BBD"/>
    <w:rsid w:val="005F4FDD"/>
    <w:rsid w:val="005F5319"/>
    <w:rsid w:val="005F68CD"/>
    <w:rsid w:val="005F7BFD"/>
    <w:rsid w:val="006002F1"/>
    <w:rsid w:val="00601964"/>
    <w:rsid w:val="006036C5"/>
    <w:rsid w:val="0060588D"/>
    <w:rsid w:val="00605FD4"/>
    <w:rsid w:val="00610500"/>
    <w:rsid w:val="00610BCA"/>
    <w:rsid w:val="00610F55"/>
    <w:rsid w:val="00610F80"/>
    <w:rsid w:val="0061142E"/>
    <w:rsid w:val="006126E7"/>
    <w:rsid w:val="00613E02"/>
    <w:rsid w:val="00614A92"/>
    <w:rsid w:val="00614EA6"/>
    <w:rsid w:val="006162F8"/>
    <w:rsid w:val="006166B5"/>
    <w:rsid w:val="00617237"/>
    <w:rsid w:val="006207CA"/>
    <w:rsid w:val="006213A3"/>
    <w:rsid w:val="0062272F"/>
    <w:rsid w:val="00622BBB"/>
    <w:rsid w:val="00623DC6"/>
    <w:rsid w:val="0062450B"/>
    <w:rsid w:val="00624E30"/>
    <w:rsid w:val="00630EEA"/>
    <w:rsid w:val="0063239A"/>
    <w:rsid w:val="00636AA8"/>
    <w:rsid w:val="006376AB"/>
    <w:rsid w:val="00640935"/>
    <w:rsid w:val="00641FCA"/>
    <w:rsid w:val="00642832"/>
    <w:rsid w:val="0064389E"/>
    <w:rsid w:val="0064562F"/>
    <w:rsid w:val="006457FE"/>
    <w:rsid w:val="00647A45"/>
    <w:rsid w:val="00651E26"/>
    <w:rsid w:val="00653B61"/>
    <w:rsid w:val="00654207"/>
    <w:rsid w:val="00654ECF"/>
    <w:rsid w:val="00655336"/>
    <w:rsid w:val="0065623B"/>
    <w:rsid w:val="00656F01"/>
    <w:rsid w:val="00657705"/>
    <w:rsid w:val="006603AA"/>
    <w:rsid w:val="006621E5"/>
    <w:rsid w:val="00663867"/>
    <w:rsid w:val="00663A28"/>
    <w:rsid w:val="00663B0B"/>
    <w:rsid w:val="00664586"/>
    <w:rsid w:val="00664D73"/>
    <w:rsid w:val="006655EC"/>
    <w:rsid w:val="006659A5"/>
    <w:rsid w:val="00665B40"/>
    <w:rsid w:val="00665BC7"/>
    <w:rsid w:val="006672C6"/>
    <w:rsid w:val="006679CC"/>
    <w:rsid w:val="006707DD"/>
    <w:rsid w:val="00670A5F"/>
    <w:rsid w:val="00671BA7"/>
    <w:rsid w:val="00672BD2"/>
    <w:rsid w:val="00672F74"/>
    <w:rsid w:val="00673563"/>
    <w:rsid w:val="00674D3B"/>
    <w:rsid w:val="00676E9A"/>
    <w:rsid w:val="00676F47"/>
    <w:rsid w:val="00676F93"/>
    <w:rsid w:val="006775BB"/>
    <w:rsid w:val="006779B9"/>
    <w:rsid w:val="00677F9E"/>
    <w:rsid w:val="0068142D"/>
    <w:rsid w:val="00681697"/>
    <w:rsid w:val="00682798"/>
    <w:rsid w:val="006828B4"/>
    <w:rsid w:val="006828EA"/>
    <w:rsid w:val="00683051"/>
    <w:rsid w:val="00683C65"/>
    <w:rsid w:val="00684A09"/>
    <w:rsid w:val="00684B93"/>
    <w:rsid w:val="0068596F"/>
    <w:rsid w:val="00685AED"/>
    <w:rsid w:val="0068663F"/>
    <w:rsid w:val="00687715"/>
    <w:rsid w:val="00687C5A"/>
    <w:rsid w:val="006903E4"/>
    <w:rsid w:val="00690442"/>
    <w:rsid w:val="00693A75"/>
    <w:rsid w:val="00693F45"/>
    <w:rsid w:val="006958D0"/>
    <w:rsid w:val="00695D3F"/>
    <w:rsid w:val="006A1DC8"/>
    <w:rsid w:val="006A26FE"/>
    <w:rsid w:val="006A2E3D"/>
    <w:rsid w:val="006A52C3"/>
    <w:rsid w:val="006A781A"/>
    <w:rsid w:val="006B0397"/>
    <w:rsid w:val="006B04D6"/>
    <w:rsid w:val="006B0596"/>
    <w:rsid w:val="006B074B"/>
    <w:rsid w:val="006B0D88"/>
    <w:rsid w:val="006B1675"/>
    <w:rsid w:val="006B309B"/>
    <w:rsid w:val="006B4566"/>
    <w:rsid w:val="006B4CE2"/>
    <w:rsid w:val="006B5A1B"/>
    <w:rsid w:val="006B6752"/>
    <w:rsid w:val="006B6778"/>
    <w:rsid w:val="006B6B70"/>
    <w:rsid w:val="006B6E12"/>
    <w:rsid w:val="006C2DC4"/>
    <w:rsid w:val="006C3A66"/>
    <w:rsid w:val="006C4540"/>
    <w:rsid w:val="006C59C5"/>
    <w:rsid w:val="006C6793"/>
    <w:rsid w:val="006C732B"/>
    <w:rsid w:val="006D1C88"/>
    <w:rsid w:val="006D1F85"/>
    <w:rsid w:val="006D2B45"/>
    <w:rsid w:val="006D39A1"/>
    <w:rsid w:val="006D475C"/>
    <w:rsid w:val="006D47E0"/>
    <w:rsid w:val="006D4F3B"/>
    <w:rsid w:val="006D5BFD"/>
    <w:rsid w:val="006D5E7A"/>
    <w:rsid w:val="006D7D8F"/>
    <w:rsid w:val="006E22B8"/>
    <w:rsid w:val="006E31AF"/>
    <w:rsid w:val="006E3573"/>
    <w:rsid w:val="006E3BAA"/>
    <w:rsid w:val="006E449E"/>
    <w:rsid w:val="006E4BB8"/>
    <w:rsid w:val="006E6549"/>
    <w:rsid w:val="006E6A6E"/>
    <w:rsid w:val="006E7BDB"/>
    <w:rsid w:val="006F11E9"/>
    <w:rsid w:val="006F1933"/>
    <w:rsid w:val="006F272D"/>
    <w:rsid w:val="006F2C3A"/>
    <w:rsid w:val="006F3310"/>
    <w:rsid w:val="006F3F5B"/>
    <w:rsid w:val="006F46A4"/>
    <w:rsid w:val="006F4CC9"/>
    <w:rsid w:val="006F62A5"/>
    <w:rsid w:val="006F68AB"/>
    <w:rsid w:val="006F6E7C"/>
    <w:rsid w:val="006F735B"/>
    <w:rsid w:val="007004D9"/>
    <w:rsid w:val="00701233"/>
    <w:rsid w:val="00703E44"/>
    <w:rsid w:val="00704957"/>
    <w:rsid w:val="00704BA7"/>
    <w:rsid w:val="00705182"/>
    <w:rsid w:val="00705393"/>
    <w:rsid w:val="00705BF7"/>
    <w:rsid w:val="00706CE2"/>
    <w:rsid w:val="00707A0A"/>
    <w:rsid w:val="0071080E"/>
    <w:rsid w:val="00710955"/>
    <w:rsid w:val="007109BE"/>
    <w:rsid w:val="00713FAF"/>
    <w:rsid w:val="007140D7"/>
    <w:rsid w:val="00714A32"/>
    <w:rsid w:val="00717BEE"/>
    <w:rsid w:val="00720DAB"/>
    <w:rsid w:val="007221E9"/>
    <w:rsid w:val="00722BF0"/>
    <w:rsid w:val="007231C9"/>
    <w:rsid w:val="00723A26"/>
    <w:rsid w:val="00725152"/>
    <w:rsid w:val="0072543F"/>
    <w:rsid w:val="00727013"/>
    <w:rsid w:val="00730AF0"/>
    <w:rsid w:val="00734446"/>
    <w:rsid w:val="007349EB"/>
    <w:rsid w:val="00734CBD"/>
    <w:rsid w:val="00736174"/>
    <w:rsid w:val="007406AA"/>
    <w:rsid w:val="00741066"/>
    <w:rsid w:val="00741436"/>
    <w:rsid w:val="00741A36"/>
    <w:rsid w:val="00750569"/>
    <w:rsid w:val="00750FC2"/>
    <w:rsid w:val="00751AAD"/>
    <w:rsid w:val="00751CF0"/>
    <w:rsid w:val="00752F09"/>
    <w:rsid w:val="007532E8"/>
    <w:rsid w:val="00753E90"/>
    <w:rsid w:val="00754366"/>
    <w:rsid w:val="00754CF0"/>
    <w:rsid w:val="00755279"/>
    <w:rsid w:val="00755CA8"/>
    <w:rsid w:val="00756B1B"/>
    <w:rsid w:val="007572A7"/>
    <w:rsid w:val="0075771B"/>
    <w:rsid w:val="00757D69"/>
    <w:rsid w:val="00761C25"/>
    <w:rsid w:val="00762592"/>
    <w:rsid w:val="007628B2"/>
    <w:rsid w:val="00765670"/>
    <w:rsid w:val="007670BB"/>
    <w:rsid w:val="00772905"/>
    <w:rsid w:val="007736A6"/>
    <w:rsid w:val="00775100"/>
    <w:rsid w:val="00777230"/>
    <w:rsid w:val="0078171B"/>
    <w:rsid w:val="00783850"/>
    <w:rsid w:val="00783BC2"/>
    <w:rsid w:val="00783F3D"/>
    <w:rsid w:val="0078489A"/>
    <w:rsid w:val="00784C0F"/>
    <w:rsid w:val="00784E4B"/>
    <w:rsid w:val="007859EF"/>
    <w:rsid w:val="0078683D"/>
    <w:rsid w:val="00786D11"/>
    <w:rsid w:val="0078770A"/>
    <w:rsid w:val="00790BE0"/>
    <w:rsid w:val="007921EC"/>
    <w:rsid w:val="00792F31"/>
    <w:rsid w:val="007948BB"/>
    <w:rsid w:val="00794C66"/>
    <w:rsid w:val="0079594C"/>
    <w:rsid w:val="00797291"/>
    <w:rsid w:val="007A00ED"/>
    <w:rsid w:val="007A110B"/>
    <w:rsid w:val="007A11A3"/>
    <w:rsid w:val="007A144F"/>
    <w:rsid w:val="007A146E"/>
    <w:rsid w:val="007A3017"/>
    <w:rsid w:val="007A3926"/>
    <w:rsid w:val="007A4616"/>
    <w:rsid w:val="007A4954"/>
    <w:rsid w:val="007A4D89"/>
    <w:rsid w:val="007A638B"/>
    <w:rsid w:val="007B135C"/>
    <w:rsid w:val="007B178D"/>
    <w:rsid w:val="007B232F"/>
    <w:rsid w:val="007B480E"/>
    <w:rsid w:val="007B4D9F"/>
    <w:rsid w:val="007B59C2"/>
    <w:rsid w:val="007C10D8"/>
    <w:rsid w:val="007C200E"/>
    <w:rsid w:val="007C26AE"/>
    <w:rsid w:val="007C324C"/>
    <w:rsid w:val="007C477A"/>
    <w:rsid w:val="007C577A"/>
    <w:rsid w:val="007C7809"/>
    <w:rsid w:val="007C7C54"/>
    <w:rsid w:val="007D03DE"/>
    <w:rsid w:val="007D184F"/>
    <w:rsid w:val="007D317F"/>
    <w:rsid w:val="007D4482"/>
    <w:rsid w:val="007D4EC7"/>
    <w:rsid w:val="007D5B7F"/>
    <w:rsid w:val="007D6B58"/>
    <w:rsid w:val="007E2291"/>
    <w:rsid w:val="007E2FE5"/>
    <w:rsid w:val="007E37A7"/>
    <w:rsid w:val="007E4914"/>
    <w:rsid w:val="007E5846"/>
    <w:rsid w:val="007E6A4E"/>
    <w:rsid w:val="007F4AE1"/>
    <w:rsid w:val="007F7897"/>
    <w:rsid w:val="007F7C49"/>
    <w:rsid w:val="008001A2"/>
    <w:rsid w:val="00801061"/>
    <w:rsid w:val="0080109B"/>
    <w:rsid w:val="0080176E"/>
    <w:rsid w:val="00804C70"/>
    <w:rsid w:val="0080609C"/>
    <w:rsid w:val="0080752C"/>
    <w:rsid w:val="008101EC"/>
    <w:rsid w:val="0081046F"/>
    <w:rsid w:val="00810F95"/>
    <w:rsid w:val="0081151E"/>
    <w:rsid w:val="00813C14"/>
    <w:rsid w:val="00814209"/>
    <w:rsid w:val="00817B42"/>
    <w:rsid w:val="00820A54"/>
    <w:rsid w:val="008224A7"/>
    <w:rsid w:val="00822724"/>
    <w:rsid w:val="00822D74"/>
    <w:rsid w:val="0082500D"/>
    <w:rsid w:val="00825A13"/>
    <w:rsid w:val="00825A9B"/>
    <w:rsid w:val="00826204"/>
    <w:rsid w:val="00826FEE"/>
    <w:rsid w:val="00827FB8"/>
    <w:rsid w:val="008322CD"/>
    <w:rsid w:val="00832C26"/>
    <w:rsid w:val="00833FDC"/>
    <w:rsid w:val="008357DA"/>
    <w:rsid w:val="00835D71"/>
    <w:rsid w:val="0083683B"/>
    <w:rsid w:val="008373C4"/>
    <w:rsid w:val="008379A9"/>
    <w:rsid w:val="00837F6E"/>
    <w:rsid w:val="00840161"/>
    <w:rsid w:val="008409A8"/>
    <w:rsid w:val="00841944"/>
    <w:rsid w:val="00841D59"/>
    <w:rsid w:val="00842879"/>
    <w:rsid w:val="00842CE6"/>
    <w:rsid w:val="00846FCB"/>
    <w:rsid w:val="00847553"/>
    <w:rsid w:val="008506F7"/>
    <w:rsid w:val="00852140"/>
    <w:rsid w:val="00853A74"/>
    <w:rsid w:val="00854A22"/>
    <w:rsid w:val="00856952"/>
    <w:rsid w:val="008574FE"/>
    <w:rsid w:val="0086207B"/>
    <w:rsid w:val="00863DFD"/>
    <w:rsid w:val="00864477"/>
    <w:rsid w:val="00866DD3"/>
    <w:rsid w:val="008675B3"/>
    <w:rsid w:val="008677CA"/>
    <w:rsid w:val="0087075C"/>
    <w:rsid w:val="00870778"/>
    <w:rsid w:val="008709CE"/>
    <w:rsid w:val="00871898"/>
    <w:rsid w:val="00871BED"/>
    <w:rsid w:val="00871FF3"/>
    <w:rsid w:val="00875479"/>
    <w:rsid w:val="008758E0"/>
    <w:rsid w:val="00877740"/>
    <w:rsid w:val="00877E41"/>
    <w:rsid w:val="00877F02"/>
    <w:rsid w:val="008822B8"/>
    <w:rsid w:val="00882515"/>
    <w:rsid w:val="00882D58"/>
    <w:rsid w:val="0088362B"/>
    <w:rsid w:val="00883C70"/>
    <w:rsid w:val="008844DD"/>
    <w:rsid w:val="0088522E"/>
    <w:rsid w:val="00885450"/>
    <w:rsid w:val="00885743"/>
    <w:rsid w:val="0088683F"/>
    <w:rsid w:val="00886871"/>
    <w:rsid w:val="00886A64"/>
    <w:rsid w:val="00886FC3"/>
    <w:rsid w:val="00887428"/>
    <w:rsid w:val="00890777"/>
    <w:rsid w:val="00890BCE"/>
    <w:rsid w:val="00891580"/>
    <w:rsid w:val="00891C0C"/>
    <w:rsid w:val="00892A2D"/>
    <w:rsid w:val="008951FF"/>
    <w:rsid w:val="008955C9"/>
    <w:rsid w:val="00897AED"/>
    <w:rsid w:val="008A115F"/>
    <w:rsid w:val="008A164C"/>
    <w:rsid w:val="008A20C5"/>
    <w:rsid w:val="008A4DD4"/>
    <w:rsid w:val="008A557C"/>
    <w:rsid w:val="008A5878"/>
    <w:rsid w:val="008A5A75"/>
    <w:rsid w:val="008A754F"/>
    <w:rsid w:val="008B124D"/>
    <w:rsid w:val="008B3AE9"/>
    <w:rsid w:val="008B451D"/>
    <w:rsid w:val="008B7473"/>
    <w:rsid w:val="008C0644"/>
    <w:rsid w:val="008C069E"/>
    <w:rsid w:val="008C13DA"/>
    <w:rsid w:val="008C181A"/>
    <w:rsid w:val="008C1C7A"/>
    <w:rsid w:val="008C2478"/>
    <w:rsid w:val="008C33D7"/>
    <w:rsid w:val="008C4A81"/>
    <w:rsid w:val="008C5073"/>
    <w:rsid w:val="008C5ADD"/>
    <w:rsid w:val="008C640D"/>
    <w:rsid w:val="008C6BCD"/>
    <w:rsid w:val="008C6EAD"/>
    <w:rsid w:val="008C7A5A"/>
    <w:rsid w:val="008C7A72"/>
    <w:rsid w:val="008D112A"/>
    <w:rsid w:val="008D2A90"/>
    <w:rsid w:val="008D425A"/>
    <w:rsid w:val="008D4A51"/>
    <w:rsid w:val="008D56AC"/>
    <w:rsid w:val="008D58F0"/>
    <w:rsid w:val="008D5B15"/>
    <w:rsid w:val="008D7349"/>
    <w:rsid w:val="008E0653"/>
    <w:rsid w:val="008E0A5D"/>
    <w:rsid w:val="008E0CB8"/>
    <w:rsid w:val="008E0F36"/>
    <w:rsid w:val="008E1842"/>
    <w:rsid w:val="008E1B12"/>
    <w:rsid w:val="008E1DF6"/>
    <w:rsid w:val="008E1EA7"/>
    <w:rsid w:val="008E2B7D"/>
    <w:rsid w:val="008E4E38"/>
    <w:rsid w:val="008E5BD1"/>
    <w:rsid w:val="008E6196"/>
    <w:rsid w:val="008E73C7"/>
    <w:rsid w:val="008F3B39"/>
    <w:rsid w:val="008F493B"/>
    <w:rsid w:val="008F7178"/>
    <w:rsid w:val="008F7758"/>
    <w:rsid w:val="008F776C"/>
    <w:rsid w:val="009030E7"/>
    <w:rsid w:val="00905CC0"/>
    <w:rsid w:val="00906024"/>
    <w:rsid w:val="0090621A"/>
    <w:rsid w:val="00907A45"/>
    <w:rsid w:val="00911B1A"/>
    <w:rsid w:val="009121F8"/>
    <w:rsid w:val="00912AA9"/>
    <w:rsid w:val="00912B42"/>
    <w:rsid w:val="00912F12"/>
    <w:rsid w:val="009146EE"/>
    <w:rsid w:val="00915281"/>
    <w:rsid w:val="00915433"/>
    <w:rsid w:val="00915C81"/>
    <w:rsid w:val="00915F1B"/>
    <w:rsid w:val="00916425"/>
    <w:rsid w:val="009175CE"/>
    <w:rsid w:val="009179E9"/>
    <w:rsid w:val="00920367"/>
    <w:rsid w:val="009208B0"/>
    <w:rsid w:val="0092202C"/>
    <w:rsid w:val="009222CB"/>
    <w:rsid w:val="009230A0"/>
    <w:rsid w:val="00923D5F"/>
    <w:rsid w:val="009251BD"/>
    <w:rsid w:val="00925235"/>
    <w:rsid w:val="00925F58"/>
    <w:rsid w:val="00926C2A"/>
    <w:rsid w:val="00926FEF"/>
    <w:rsid w:val="00927602"/>
    <w:rsid w:val="009304FA"/>
    <w:rsid w:val="00930BA0"/>
    <w:rsid w:val="00930EEA"/>
    <w:rsid w:val="00931109"/>
    <w:rsid w:val="00932D95"/>
    <w:rsid w:val="00934FCC"/>
    <w:rsid w:val="00935820"/>
    <w:rsid w:val="0093651B"/>
    <w:rsid w:val="00937D38"/>
    <w:rsid w:val="00940DB1"/>
    <w:rsid w:val="00941E83"/>
    <w:rsid w:val="00942191"/>
    <w:rsid w:val="009431E1"/>
    <w:rsid w:val="009435BF"/>
    <w:rsid w:val="0094423F"/>
    <w:rsid w:val="009449E7"/>
    <w:rsid w:val="00945912"/>
    <w:rsid w:val="00946C8A"/>
    <w:rsid w:val="00950222"/>
    <w:rsid w:val="00950660"/>
    <w:rsid w:val="00950C37"/>
    <w:rsid w:val="00950D77"/>
    <w:rsid w:val="009520AE"/>
    <w:rsid w:val="00953FE4"/>
    <w:rsid w:val="009559D9"/>
    <w:rsid w:val="00955A38"/>
    <w:rsid w:val="00956630"/>
    <w:rsid w:val="00957567"/>
    <w:rsid w:val="009600F9"/>
    <w:rsid w:val="009601C6"/>
    <w:rsid w:val="00960961"/>
    <w:rsid w:val="00960BC4"/>
    <w:rsid w:val="009613F0"/>
    <w:rsid w:val="00962177"/>
    <w:rsid w:val="009625A3"/>
    <w:rsid w:val="0096343E"/>
    <w:rsid w:val="00963E0C"/>
    <w:rsid w:val="009641C2"/>
    <w:rsid w:val="0096462F"/>
    <w:rsid w:val="00964A5B"/>
    <w:rsid w:val="00964F6B"/>
    <w:rsid w:val="00966404"/>
    <w:rsid w:val="009671E5"/>
    <w:rsid w:val="0097002E"/>
    <w:rsid w:val="009700A6"/>
    <w:rsid w:val="00971AB0"/>
    <w:rsid w:val="00972B33"/>
    <w:rsid w:val="00974CC8"/>
    <w:rsid w:val="00975400"/>
    <w:rsid w:val="009757D6"/>
    <w:rsid w:val="00977D79"/>
    <w:rsid w:val="00980ED1"/>
    <w:rsid w:val="00985C10"/>
    <w:rsid w:val="00985E0E"/>
    <w:rsid w:val="00986553"/>
    <w:rsid w:val="009903E0"/>
    <w:rsid w:val="009930E5"/>
    <w:rsid w:val="0099386C"/>
    <w:rsid w:val="00993B02"/>
    <w:rsid w:val="00993BF9"/>
    <w:rsid w:val="00993F76"/>
    <w:rsid w:val="00994142"/>
    <w:rsid w:val="009954B8"/>
    <w:rsid w:val="009963DD"/>
    <w:rsid w:val="00996F3A"/>
    <w:rsid w:val="009A0360"/>
    <w:rsid w:val="009A25AC"/>
    <w:rsid w:val="009A28C6"/>
    <w:rsid w:val="009A2F0A"/>
    <w:rsid w:val="009A3412"/>
    <w:rsid w:val="009A3B10"/>
    <w:rsid w:val="009A452F"/>
    <w:rsid w:val="009A5506"/>
    <w:rsid w:val="009A5529"/>
    <w:rsid w:val="009A576B"/>
    <w:rsid w:val="009A67AB"/>
    <w:rsid w:val="009A6A97"/>
    <w:rsid w:val="009A6E51"/>
    <w:rsid w:val="009B0248"/>
    <w:rsid w:val="009B0473"/>
    <w:rsid w:val="009B2063"/>
    <w:rsid w:val="009B3C31"/>
    <w:rsid w:val="009B44CC"/>
    <w:rsid w:val="009B4A89"/>
    <w:rsid w:val="009B4E9B"/>
    <w:rsid w:val="009B67EB"/>
    <w:rsid w:val="009B70AB"/>
    <w:rsid w:val="009C2442"/>
    <w:rsid w:val="009C2B27"/>
    <w:rsid w:val="009C34ED"/>
    <w:rsid w:val="009C5090"/>
    <w:rsid w:val="009C50CB"/>
    <w:rsid w:val="009C68E7"/>
    <w:rsid w:val="009D0189"/>
    <w:rsid w:val="009D065D"/>
    <w:rsid w:val="009D06AA"/>
    <w:rsid w:val="009D0949"/>
    <w:rsid w:val="009D16DE"/>
    <w:rsid w:val="009D191C"/>
    <w:rsid w:val="009D2525"/>
    <w:rsid w:val="009D265E"/>
    <w:rsid w:val="009D3F0B"/>
    <w:rsid w:val="009D4ACF"/>
    <w:rsid w:val="009D4B91"/>
    <w:rsid w:val="009D74D8"/>
    <w:rsid w:val="009D7C36"/>
    <w:rsid w:val="009E158E"/>
    <w:rsid w:val="009E4A9F"/>
    <w:rsid w:val="009E6C1C"/>
    <w:rsid w:val="009E7343"/>
    <w:rsid w:val="009E7371"/>
    <w:rsid w:val="009E77D0"/>
    <w:rsid w:val="009E7BA3"/>
    <w:rsid w:val="009E7D1A"/>
    <w:rsid w:val="009E7E5B"/>
    <w:rsid w:val="009F0086"/>
    <w:rsid w:val="009F03FF"/>
    <w:rsid w:val="009F1341"/>
    <w:rsid w:val="009F3B3B"/>
    <w:rsid w:val="009F4019"/>
    <w:rsid w:val="009F4462"/>
    <w:rsid w:val="009F505F"/>
    <w:rsid w:val="009F52B6"/>
    <w:rsid w:val="009F5C39"/>
    <w:rsid w:val="009F5E13"/>
    <w:rsid w:val="009F6451"/>
    <w:rsid w:val="009F7150"/>
    <w:rsid w:val="009F7DB4"/>
    <w:rsid w:val="00A00B18"/>
    <w:rsid w:val="00A00B3E"/>
    <w:rsid w:val="00A01386"/>
    <w:rsid w:val="00A014DF"/>
    <w:rsid w:val="00A02015"/>
    <w:rsid w:val="00A02EA1"/>
    <w:rsid w:val="00A030D0"/>
    <w:rsid w:val="00A03C2A"/>
    <w:rsid w:val="00A04E7F"/>
    <w:rsid w:val="00A0521F"/>
    <w:rsid w:val="00A0551C"/>
    <w:rsid w:val="00A057C4"/>
    <w:rsid w:val="00A05EA9"/>
    <w:rsid w:val="00A06233"/>
    <w:rsid w:val="00A062DE"/>
    <w:rsid w:val="00A07AB6"/>
    <w:rsid w:val="00A111D7"/>
    <w:rsid w:val="00A16110"/>
    <w:rsid w:val="00A16289"/>
    <w:rsid w:val="00A21A30"/>
    <w:rsid w:val="00A21A95"/>
    <w:rsid w:val="00A2387F"/>
    <w:rsid w:val="00A23EE6"/>
    <w:rsid w:val="00A245E4"/>
    <w:rsid w:val="00A25285"/>
    <w:rsid w:val="00A25B45"/>
    <w:rsid w:val="00A26D52"/>
    <w:rsid w:val="00A30E11"/>
    <w:rsid w:val="00A3172D"/>
    <w:rsid w:val="00A31BA6"/>
    <w:rsid w:val="00A32DA4"/>
    <w:rsid w:val="00A3383A"/>
    <w:rsid w:val="00A35596"/>
    <w:rsid w:val="00A35821"/>
    <w:rsid w:val="00A4062D"/>
    <w:rsid w:val="00A41388"/>
    <w:rsid w:val="00A41BA1"/>
    <w:rsid w:val="00A41E76"/>
    <w:rsid w:val="00A4254C"/>
    <w:rsid w:val="00A42EC2"/>
    <w:rsid w:val="00A4309B"/>
    <w:rsid w:val="00A44DD3"/>
    <w:rsid w:val="00A44F00"/>
    <w:rsid w:val="00A4714E"/>
    <w:rsid w:val="00A47E97"/>
    <w:rsid w:val="00A47F57"/>
    <w:rsid w:val="00A5038B"/>
    <w:rsid w:val="00A50B9D"/>
    <w:rsid w:val="00A51664"/>
    <w:rsid w:val="00A5267F"/>
    <w:rsid w:val="00A52C8A"/>
    <w:rsid w:val="00A53297"/>
    <w:rsid w:val="00A57E02"/>
    <w:rsid w:val="00A6036B"/>
    <w:rsid w:val="00A61EF3"/>
    <w:rsid w:val="00A624FE"/>
    <w:rsid w:val="00A642D9"/>
    <w:rsid w:val="00A659E0"/>
    <w:rsid w:val="00A65DB5"/>
    <w:rsid w:val="00A66CA4"/>
    <w:rsid w:val="00A71382"/>
    <w:rsid w:val="00A71CC4"/>
    <w:rsid w:val="00A71DB7"/>
    <w:rsid w:val="00A7250F"/>
    <w:rsid w:val="00A7295E"/>
    <w:rsid w:val="00A7393F"/>
    <w:rsid w:val="00A74933"/>
    <w:rsid w:val="00A75A9F"/>
    <w:rsid w:val="00A75C46"/>
    <w:rsid w:val="00A75EB4"/>
    <w:rsid w:val="00A7705D"/>
    <w:rsid w:val="00A82512"/>
    <w:rsid w:val="00A82699"/>
    <w:rsid w:val="00A82C84"/>
    <w:rsid w:val="00A83189"/>
    <w:rsid w:val="00A836AA"/>
    <w:rsid w:val="00A839DF"/>
    <w:rsid w:val="00A83EC0"/>
    <w:rsid w:val="00A84892"/>
    <w:rsid w:val="00A9208D"/>
    <w:rsid w:val="00A92A9E"/>
    <w:rsid w:val="00A92AD4"/>
    <w:rsid w:val="00A93938"/>
    <w:rsid w:val="00A94076"/>
    <w:rsid w:val="00A950E7"/>
    <w:rsid w:val="00A9637C"/>
    <w:rsid w:val="00A96B47"/>
    <w:rsid w:val="00A97116"/>
    <w:rsid w:val="00A9739A"/>
    <w:rsid w:val="00AA2877"/>
    <w:rsid w:val="00AA3A3D"/>
    <w:rsid w:val="00AA4014"/>
    <w:rsid w:val="00AA4EDE"/>
    <w:rsid w:val="00AA528B"/>
    <w:rsid w:val="00AA6C3F"/>
    <w:rsid w:val="00AA6F74"/>
    <w:rsid w:val="00AA7CF0"/>
    <w:rsid w:val="00AA7F11"/>
    <w:rsid w:val="00AB0B90"/>
    <w:rsid w:val="00AB119F"/>
    <w:rsid w:val="00AB2216"/>
    <w:rsid w:val="00AB3C83"/>
    <w:rsid w:val="00AB444F"/>
    <w:rsid w:val="00AB474C"/>
    <w:rsid w:val="00AC03F8"/>
    <w:rsid w:val="00AC095F"/>
    <w:rsid w:val="00AC0AB6"/>
    <w:rsid w:val="00AC0D0D"/>
    <w:rsid w:val="00AC0EB9"/>
    <w:rsid w:val="00AC1A81"/>
    <w:rsid w:val="00AC2EC6"/>
    <w:rsid w:val="00AC2FE1"/>
    <w:rsid w:val="00AC440A"/>
    <w:rsid w:val="00AC4D80"/>
    <w:rsid w:val="00AC6871"/>
    <w:rsid w:val="00AC6A9A"/>
    <w:rsid w:val="00AC6B42"/>
    <w:rsid w:val="00AC6CB4"/>
    <w:rsid w:val="00AC6ECA"/>
    <w:rsid w:val="00AC7F1D"/>
    <w:rsid w:val="00AD021F"/>
    <w:rsid w:val="00AD087C"/>
    <w:rsid w:val="00AD0971"/>
    <w:rsid w:val="00AD1339"/>
    <w:rsid w:val="00AD2180"/>
    <w:rsid w:val="00AD387E"/>
    <w:rsid w:val="00AD40CE"/>
    <w:rsid w:val="00AD43DA"/>
    <w:rsid w:val="00AD495D"/>
    <w:rsid w:val="00AD5E44"/>
    <w:rsid w:val="00AD7165"/>
    <w:rsid w:val="00AE11C7"/>
    <w:rsid w:val="00AE12F0"/>
    <w:rsid w:val="00AE1D54"/>
    <w:rsid w:val="00AE1EC3"/>
    <w:rsid w:val="00AE20FF"/>
    <w:rsid w:val="00AE22A1"/>
    <w:rsid w:val="00AE23BE"/>
    <w:rsid w:val="00AE261C"/>
    <w:rsid w:val="00AE35E7"/>
    <w:rsid w:val="00AE651E"/>
    <w:rsid w:val="00AE6A0A"/>
    <w:rsid w:val="00AF023E"/>
    <w:rsid w:val="00AF0F52"/>
    <w:rsid w:val="00AF2C58"/>
    <w:rsid w:val="00AF2EB9"/>
    <w:rsid w:val="00AF32BA"/>
    <w:rsid w:val="00AF4155"/>
    <w:rsid w:val="00AF55EB"/>
    <w:rsid w:val="00AF5FB3"/>
    <w:rsid w:val="00AF5FEE"/>
    <w:rsid w:val="00AF6216"/>
    <w:rsid w:val="00AF745D"/>
    <w:rsid w:val="00AF7858"/>
    <w:rsid w:val="00AF78EC"/>
    <w:rsid w:val="00AF7F9C"/>
    <w:rsid w:val="00B0004F"/>
    <w:rsid w:val="00B009E3"/>
    <w:rsid w:val="00B00C52"/>
    <w:rsid w:val="00B01FC0"/>
    <w:rsid w:val="00B04987"/>
    <w:rsid w:val="00B04BBE"/>
    <w:rsid w:val="00B05E7A"/>
    <w:rsid w:val="00B07788"/>
    <w:rsid w:val="00B129BC"/>
    <w:rsid w:val="00B131DA"/>
    <w:rsid w:val="00B16DC4"/>
    <w:rsid w:val="00B2046A"/>
    <w:rsid w:val="00B21C82"/>
    <w:rsid w:val="00B2238D"/>
    <w:rsid w:val="00B2253E"/>
    <w:rsid w:val="00B22D78"/>
    <w:rsid w:val="00B22EB4"/>
    <w:rsid w:val="00B22FA4"/>
    <w:rsid w:val="00B239C2"/>
    <w:rsid w:val="00B247C0"/>
    <w:rsid w:val="00B257C4"/>
    <w:rsid w:val="00B2641B"/>
    <w:rsid w:val="00B27CED"/>
    <w:rsid w:val="00B27D03"/>
    <w:rsid w:val="00B3108F"/>
    <w:rsid w:val="00B31287"/>
    <w:rsid w:val="00B32E8B"/>
    <w:rsid w:val="00B33992"/>
    <w:rsid w:val="00B36053"/>
    <w:rsid w:val="00B36D4D"/>
    <w:rsid w:val="00B36F2E"/>
    <w:rsid w:val="00B370DC"/>
    <w:rsid w:val="00B375A7"/>
    <w:rsid w:val="00B4104C"/>
    <w:rsid w:val="00B42E1C"/>
    <w:rsid w:val="00B43069"/>
    <w:rsid w:val="00B43293"/>
    <w:rsid w:val="00B43605"/>
    <w:rsid w:val="00B436D1"/>
    <w:rsid w:val="00B43A60"/>
    <w:rsid w:val="00B43D9E"/>
    <w:rsid w:val="00B44899"/>
    <w:rsid w:val="00B45C6D"/>
    <w:rsid w:val="00B46415"/>
    <w:rsid w:val="00B46850"/>
    <w:rsid w:val="00B46DDD"/>
    <w:rsid w:val="00B471F8"/>
    <w:rsid w:val="00B47477"/>
    <w:rsid w:val="00B516EE"/>
    <w:rsid w:val="00B52EBC"/>
    <w:rsid w:val="00B52F63"/>
    <w:rsid w:val="00B53E27"/>
    <w:rsid w:val="00B54414"/>
    <w:rsid w:val="00B5450A"/>
    <w:rsid w:val="00B546D0"/>
    <w:rsid w:val="00B559D0"/>
    <w:rsid w:val="00B56343"/>
    <w:rsid w:val="00B56B86"/>
    <w:rsid w:val="00B573FD"/>
    <w:rsid w:val="00B579F4"/>
    <w:rsid w:val="00B62ADE"/>
    <w:rsid w:val="00B634E3"/>
    <w:rsid w:val="00B635D8"/>
    <w:rsid w:val="00B63E7B"/>
    <w:rsid w:val="00B6427A"/>
    <w:rsid w:val="00B6480F"/>
    <w:rsid w:val="00B65D72"/>
    <w:rsid w:val="00B66D83"/>
    <w:rsid w:val="00B67BA3"/>
    <w:rsid w:val="00B705DE"/>
    <w:rsid w:val="00B71734"/>
    <w:rsid w:val="00B71E96"/>
    <w:rsid w:val="00B7259F"/>
    <w:rsid w:val="00B731EB"/>
    <w:rsid w:val="00B7334E"/>
    <w:rsid w:val="00B73795"/>
    <w:rsid w:val="00B73EC9"/>
    <w:rsid w:val="00B74781"/>
    <w:rsid w:val="00B75583"/>
    <w:rsid w:val="00B7671E"/>
    <w:rsid w:val="00B77602"/>
    <w:rsid w:val="00B80083"/>
    <w:rsid w:val="00B80E9F"/>
    <w:rsid w:val="00B8208A"/>
    <w:rsid w:val="00B83D1D"/>
    <w:rsid w:val="00B84573"/>
    <w:rsid w:val="00B84DDE"/>
    <w:rsid w:val="00B85AEA"/>
    <w:rsid w:val="00B872A2"/>
    <w:rsid w:val="00B87AA9"/>
    <w:rsid w:val="00B911CD"/>
    <w:rsid w:val="00B93353"/>
    <w:rsid w:val="00B95028"/>
    <w:rsid w:val="00B954C9"/>
    <w:rsid w:val="00B95AD4"/>
    <w:rsid w:val="00B95BF9"/>
    <w:rsid w:val="00B969A6"/>
    <w:rsid w:val="00B96BC9"/>
    <w:rsid w:val="00BA0A81"/>
    <w:rsid w:val="00BA104E"/>
    <w:rsid w:val="00BA1151"/>
    <w:rsid w:val="00BA33F2"/>
    <w:rsid w:val="00BA3677"/>
    <w:rsid w:val="00BA553B"/>
    <w:rsid w:val="00BA602D"/>
    <w:rsid w:val="00BA635C"/>
    <w:rsid w:val="00BA654E"/>
    <w:rsid w:val="00BB0C53"/>
    <w:rsid w:val="00BB2D00"/>
    <w:rsid w:val="00BB39B2"/>
    <w:rsid w:val="00BB52C6"/>
    <w:rsid w:val="00BB61B1"/>
    <w:rsid w:val="00BB6AB4"/>
    <w:rsid w:val="00BB6E29"/>
    <w:rsid w:val="00BB7FE1"/>
    <w:rsid w:val="00BC02E8"/>
    <w:rsid w:val="00BC11B2"/>
    <w:rsid w:val="00BC17ED"/>
    <w:rsid w:val="00BC2787"/>
    <w:rsid w:val="00BC3265"/>
    <w:rsid w:val="00BC377E"/>
    <w:rsid w:val="00BC455F"/>
    <w:rsid w:val="00BC6458"/>
    <w:rsid w:val="00BD04DB"/>
    <w:rsid w:val="00BD2D7C"/>
    <w:rsid w:val="00BD744C"/>
    <w:rsid w:val="00BD774C"/>
    <w:rsid w:val="00BE0252"/>
    <w:rsid w:val="00BE07A5"/>
    <w:rsid w:val="00BE1D33"/>
    <w:rsid w:val="00BE23C5"/>
    <w:rsid w:val="00BE2866"/>
    <w:rsid w:val="00BE4BED"/>
    <w:rsid w:val="00BE4D06"/>
    <w:rsid w:val="00BF1C9D"/>
    <w:rsid w:val="00BF1EC3"/>
    <w:rsid w:val="00BF256E"/>
    <w:rsid w:val="00BF3993"/>
    <w:rsid w:val="00BF40A0"/>
    <w:rsid w:val="00BF42A5"/>
    <w:rsid w:val="00BF47A4"/>
    <w:rsid w:val="00BF77A4"/>
    <w:rsid w:val="00C023A3"/>
    <w:rsid w:val="00C0584A"/>
    <w:rsid w:val="00C07021"/>
    <w:rsid w:val="00C078F6"/>
    <w:rsid w:val="00C07A12"/>
    <w:rsid w:val="00C1088F"/>
    <w:rsid w:val="00C10988"/>
    <w:rsid w:val="00C11E9F"/>
    <w:rsid w:val="00C12A12"/>
    <w:rsid w:val="00C1313A"/>
    <w:rsid w:val="00C13B4B"/>
    <w:rsid w:val="00C13C1A"/>
    <w:rsid w:val="00C13FA5"/>
    <w:rsid w:val="00C14082"/>
    <w:rsid w:val="00C145C5"/>
    <w:rsid w:val="00C15C78"/>
    <w:rsid w:val="00C16DEF"/>
    <w:rsid w:val="00C17B06"/>
    <w:rsid w:val="00C17F95"/>
    <w:rsid w:val="00C200F7"/>
    <w:rsid w:val="00C21D55"/>
    <w:rsid w:val="00C251CA"/>
    <w:rsid w:val="00C25BB9"/>
    <w:rsid w:val="00C26697"/>
    <w:rsid w:val="00C268DA"/>
    <w:rsid w:val="00C26A46"/>
    <w:rsid w:val="00C3182B"/>
    <w:rsid w:val="00C31B98"/>
    <w:rsid w:val="00C31BFE"/>
    <w:rsid w:val="00C34CCA"/>
    <w:rsid w:val="00C35301"/>
    <w:rsid w:val="00C35744"/>
    <w:rsid w:val="00C35F3B"/>
    <w:rsid w:val="00C35FCB"/>
    <w:rsid w:val="00C3622B"/>
    <w:rsid w:val="00C36E4B"/>
    <w:rsid w:val="00C3783D"/>
    <w:rsid w:val="00C379FC"/>
    <w:rsid w:val="00C40450"/>
    <w:rsid w:val="00C4135E"/>
    <w:rsid w:val="00C41EA7"/>
    <w:rsid w:val="00C42A80"/>
    <w:rsid w:val="00C42CA6"/>
    <w:rsid w:val="00C43CE5"/>
    <w:rsid w:val="00C4415C"/>
    <w:rsid w:val="00C457F0"/>
    <w:rsid w:val="00C467A6"/>
    <w:rsid w:val="00C47E70"/>
    <w:rsid w:val="00C51427"/>
    <w:rsid w:val="00C51800"/>
    <w:rsid w:val="00C52747"/>
    <w:rsid w:val="00C52B13"/>
    <w:rsid w:val="00C57D57"/>
    <w:rsid w:val="00C64344"/>
    <w:rsid w:val="00C64AFE"/>
    <w:rsid w:val="00C67B1C"/>
    <w:rsid w:val="00C67C2A"/>
    <w:rsid w:val="00C703AC"/>
    <w:rsid w:val="00C708F5"/>
    <w:rsid w:val="00C70C24"/>
    <w:rsid w:val="00C71221"/>
    <w:rsid w:val="00C71D16"/>
    <w:rsid w:val="00C72D7A"/>
    <w:rsid w:val="00C74172"/>
    <w:rsid w:val="00C744FA"/>
    <w:rsid w:val="00C76169"/>
    <w:rsid w:val="00C76EDA"/>
    <w:rsid w:val="00C775FA"/>
    <w:rsid w:val="00C8088B"/>
    <w:rsid w:val="00C81DFA"/>
    <w:rsid w:val="00C82714"/>
    <w:rsid w:val="00C82AAA"/>
    <w:rsid w:val="00C84BEA"/>
    <w:rsid w:val="00C8514B"/>
    <w:rsid w:val="00C86EB1"/>
    <w:rsid w:val="00C9080F"/>
    <w:rsid w:val="00C91246"/>
    <w:rsid w:val="00C91964"/>
    <w:rsid w:val="00C92178"/>
    <w:rsid w:val="00C92B0B"/>
    <w:rsid w:val="00C933FD"/>
    <w:rsid w:val="00C93C0E"/>
    <w:rsid w:val="00C95092"/>
    <w:rsid w:val="00C96BB2"/>
    <w:rsid w:val="00CA122D"/>
    <w:rsid w:val="00CA18D2"/>
    <w:rsid w:val="00CA371B"/>
    <w:rsid w:val="00CA552C"/>
    <w:rsid w:val="00CA71D1"/>
    <w:rsid w:val="00CB1567"/>
    <w:rsid w:val="00CB1B59"/>
    <w:rsid w:val="00CB21A6"/>
    <w:rsid w:val="00CB45EE"/>
    <w:rsid w:val="00CB5B61"/>
    <w:rsid w:val="00CB65F9"/>
    <w:rsid w:val="00CC06CA"/>
    <w:rsid w:val="00CC0E55"/>
    <w:rsid w:val="00CC0F03"/>
    <w:rsid w:val="00CC16DB"/>
    <w:rsid w:val="00CC366E"/>
    <w:rsid w:val="00CC6E30"/>
    <w:rsid w:val="00CD1AE3"/>
    <w:rsid w:val="00CD2648"/>
    <w:rsid w:val="00CD2815"/>
    <w:rsid w:val="00CD2ED0"/>
    <w:rsid w:val="00CD4C4B"/>
    <w:rsid w:val="00CD5DF5"/>
    <w:rsid w:val="00CD6751"/>
    <w:rsid w:val="00CE1385"/>
    <w:rsid w:val="00CE1636"/>
    <w:rsid w:val="00CE1974"/>
    <w:rsid w:val="00CE26E0"/>
    <w:rsid w:val="00CE4D9D"/>
    <w:rsid w:val="00CE6F15"/>
    <w:rsid w:val="00CE73A0"/>
    <w:rsid w:val="00CF2886"/>
    <w:rsid w:val="00CF30BF"/>
    <w:rsid w:val="00CF33B0"/>
    <w:rsid w:val="00CF47BC"/>
    <w:rsid w:val="00CF55A4"/>
    <w:rsid w:val="00CF5E8F"/>
    <w:rsid w:val="00CF5F94"/>
    <w:rsid w:val="00CF6F7E"/>
    <w:rsid w:val="00CF72BF"/>
    <w:rsid w:val="00CF736F"/>
    <w:rsid w:val="00CF7A91"/>
    <w:rsid w:val="00CF7D5E"/>
    <w:rsid w:val="00D006B9"/>
    <w:rsid w:val="00D00E5D"/>
    <w:rsid w:val="00D01B0F"/>
    <w:rsid w:val="00D01BAA"/>
    <w:rsid w:val="00D037AC"/>
    <w:rsid w:val="00D04AF6"/>
    <w:rsid w:val="00D07606"/>
    <w:rsid w:val="00D07F02"/>
    <w:rsid w:val="00D10527"/>
    <w:rsid w:val="00D162F8"/>
    <w:rsid w:val="00D17382"/>
    <w:rsid w:val="00D21564"/>
    <w:rsid w:val="00D21A3A"/>
    <w:rsid w:val="00D22671"/>
    <w:rsid w:val="00D243F4"/>
    <w:rsid w:val="00D25C29"/>
    <w:rsid w:val="00D30DDF"/>
    <w:rsid w:val="00D31D95"/>
    <w:rsid w:val="00D32B4E"/>
    <w:rsid w:val="00D33C28"/>
    <w:rsid w:val="00D3431B"/>
    <w:rsid w:val="00D34A55"/>
    <w:rsid w:val="00D34A84"/>
    <w:rsid w:val="00D357FF"/>
    <w:rsid w:val="00D35B0B"/>
    <w:rsid w:val="00D36B4F"/>
    <w:rsid w:val="00D37796"/>
    <w:rsid w:val="00D37E29"/>
    <w:rsid w:val="00D37E73"/>
    <w:rsid w:val="00D4009A"/>
    <w:rsid w:val="00D42F15"/>
    <w:rsid w:val="00D44B70"/>
    <w:rsid w:val="00D44DDF"/>
    <w:rsid w:val="00D45A28"/>
    <w:rsid w:val="00D45B68"/>
    <w:rsid w:val="00D468BA"/>
    <w:rsid w:val="00D46C29"/>
    <w:rsid w:val="00D5312D"/>
    <w:rsid w:val="00D53218"/>
    <w:rsid w:val="00D5370F"/>
    <w:rsid w:val="00D549E5"/>
    <w:rsid w:val="00D54B91"/>
    <w:rsid w:val="00D56147"/>
    <w:rsid w:val="00D56BB4"/>
    <w:rsid w:val="00D574A2"/>
    <w:rsid w:val="00D57A5F"/>
    <w:rsid w:val="00D600AF"/>
    <w:rsid w:val="00D60386"/>
    <w:rsid w:val="00D606D7"/>
    <w:rsid w:val="00D617EE"/>
    <w:rsid w:val="00D62CC1"/>
    <w:rsid w:val="00D62DB1"/>
    <w:rsid w:val="00D6628D"/>
    <w:rsid w:val="00D6677F"/>
    <w:rsid w:val="00D66D04"/>
    <w:rsid w:val="00D67DEA"/>
    <w:rsid w:val="00D705DE"/>
    <w:rsid w:val="00D70B20"/>
    <w:rsid w:val="00D70C78"/>
    <w:rsid w:val="00D757A2"/>
    <w:rsid w:val="00D7595E"/>
    <w:rsid w:val="00D7597E"/>
    <w:rsid w:val="00D75C5E"/>
    <w:rsid w:val="00D762FB"/>
    <w:rsid w:val="00D77B42"/>
    <w:rsid w:val="00D80A3A"/>
    <w:rsid w:val="00D813A8"/>
    <w:rsid w:val="00D82556"/>
    <w:rsid w:val="00D83214"/>
    <w:rsid w:val="00D83997"/>
    <w:rsid w:val="00D844E7"/>
    <w:rsid w:val="00D861CA"/>
    <w:rsid w:val="00D86302"/>
    <w:rsid w:val="00D8721D"/>
    <w:rsid w:val="00D875AC"/>
    <w:rsid w:val="00D87A0B"/>
    <w:rsid w:val="00D90B15"/>
    <w:rsid w:val="00D90C6C"/>
    <w:rsid w:val="00D912B0"/>
    <w:rsid w:val="00D91820"/>
    <w:rsid w:val="00D91A0A"/>
    <w:rsid w:val="00D93243"/>
    <w:rsid w:val="00D9344C"/>
    <w:rsid w:val="00D937AC"/>
    <w:rsid w:val="00D960CA"/>
    <w:rsid w:val="00D970C9"/>
    <w:rsid w:val="00DA0011"/>
    <w:rsid w:val="00DA164B"/>
    <w:rsid w:val="00DA27A7"/>
    <w:rsid w:val="00DA2F1D"/>
    <w:rsid w:val="00DA5F69"/>
    <w:rsid w:val="00DA6A79"/>
    <w:rsid w:val="00DB02A0"/>
    <w:rsid w:val="00DB0B46"/>
    <w:rsid w:val="00DB2DA9"/>
    <w:rsid w:val="00DB60C8"/>
    <w:rsid w:val="00DB6381"/>
    <w:rsid w:val="00DB6E62"/>
    <w:rsid w:val="00DC153A"/>
    <w:rsid w:val="00DC1A8D"/>
    <w:rsid w:val="00DC1B90"/>
    <w:rsid w:val="00DC2736"/>
    <w:rsid w:val="00DC2CFB"/>
    <w:rsid w:val="00DC3751"/>
    <w:rsid w:val="00DC469B"/>
    <w:rsid w:val="00DC4E43"/>
    <w:rsid w:val="00DC5C7E"/>
    <w:rsid w:val="00DD30CF"/>
    <w:rsid w:val="00DD7089"/>
    <w:rsid w:val="00DE1192"/>
    <w:rsid w:val="00DE172F"/>
    <w:rsid w:val="00DE193B"/>
    <w:rsid w:val="00DE1D3F"/>
    <w:rsid w:val="00DE4267"/>
    <w:rsid w:val="00DE547C"/>
    <w:rsid w:val="00DE54CD"/>
    <w:rsid w:val="00DE6499"/>
    <w:rsid w:val="00DE79C1"/>
    <w:rsid w:val="00DF03FF"/>
    <w:rsid w:val="00DF096C"/>
    <w:rsid w:val="00DF1F5A"/>
    <w:rsid w:val="00DF1FA8"/>
    <w:rsid w:val="00DF3495"/>
    <w:rsid w:val="00DF42BC"/>
    <w:rsid w:val="00DF48D7"/>
    <w:rsid w:val="00DF7661"/>
    <w:rsid w:val="00E00AE9"/>
    <w:rsid w:val="00E00ED6"/>
    <w:rsid w:val="00E0149D"/>
    <w:rsid w:val="00E019FE"/>
    <w:rsid w:val="00E051ED"/>
    <w:rsid w:val="00E05C06"/>
    <w:rsid w:val="00E065B7"/>
    <w:rsid w:val="00E0684B"/>
    <w:rsid w:val="00E07379"/>
    <w:rsid w:val="00E10078"/>
    <w:rsid w:val="00E12489"/>
    <w:rsid w:val="00E135D8"/>
    <w:rsid w:val="00E14B30"/>
    <w:rsid w:val="00E20405"/>
    <w:rsid w:val="00E20825"/>
    <w:rsid w:val="00E20994"/>
    <w:rsid w:val="00E213EE"/>
    <w:rsid w:val="00E2328F"/>
    <w:rsid w:val="00E23732"/>
    <w:rsid w:val="00E25AD1"/>
    <w:rsid w:val="00E25E89"/>
    <w:rsid w:val="00E26A87"/>
    <w:rsid w:val="00E3058C"/>
    <w:rsid w:val="00E31D6A"/>
    <w:rsid w:val="00E326FF"/>
    <w:rsid w:val="00E3362C"/>
    <w:rsid w:val="00E35032"/>
    <w:rsid w:val="00E35B09"/>
    <w:rsid w:val="00E35CC5"/>
    <w:rsid w:val="00E36134"/>
    <w:rsid w:val="00E37059"/>
    <w:rsid w:val="00E370ED"/>
    <w:rsid w:val="00E37DAD"/>
    <w:rsid w:val="00E40CC4"/>
    <w:rsid w:val="00E40F5D"/>
    <w:rsid w:val="00E40F5E"/>
    <w:rsid w:val="00E4122E"/>
    <w:rsid w:val="00E41583"/>
    <w:rsid w:val="00E43F1A"/>
    <w:rsid w:val="00E44C57"/>
    <w:rsid w:val="00E4797C"/>
    <w:rsid w:val="00E50D9B"/>
    <w:rsid w:val="00E5112A"/>
    <w:rsid w:val="00E52DE4"/>
    <w:rsid w:val="00E5329E"/>
    <w:rsid w:val="00E54054"/>
    <w:rsid w:val="00E54241"/>
    <w:rsid w:val="00E55113"/>
    <w:rsid w:val="00E55BEB"/>
    <w:rsid w:val="00E56780"/>
    <w:rsid w:val="00E6077A"/>
    <w:rsid w:val="00E619C1"/>
    <w:rsid w:val="00E62703"/>
    <w:rsid w:val="00E63C4B"/>
    <w:rsid w:val="00E6775E"/>
    <w:rsid w:val="00E6783A"/>
    <w:rsid w:val="00E71101"/>
    <w:rsid w:val="00E71694"/>
    <w:rsid w:val="00E71B74"/>
    <w:rsid w:val="00E72932"/>
    <w:rsid w:val="00E72B70"/>
    <w:rsid w:val="00E73310"/>
    <w:rsid w:val="00E7376A"/>
    <w:rsid w:val="00E74AAD"/>
    <w:rsid w:val="00E75A20"/>
    <w:rsid w:val="00E76114"/>
    <w:rsid w:val="00E77078"/>
    <w:rsid w:val="00E77A6A"/>
    <w:rsid w:val="00E81D3C"/>
    <w:rsid w:val="00E81FAB"/>
    <w:rsid w:val="00E8228D"/>
    <w:rsid w:val="00E82DCD"/>
    <w:rsid w:val="00E836DF"/>
    <w:rsid w:val="00E8437F"/>
    <w:rsid w:val="00E85C16"/>
    <w:rsid w:val="00E87F83"/>
    <w:rsid w:val="00E9013E"/>
    <w:rsid w:val="00E915F8"/>
    <w:rsid w:val="00E92567"/>
    <w:rsid w:val="00E92B7E"/>
    <w:rsid w:val="00E93496"/>
    <w:rsid w:val="00E94406"/>
    <w:rsid w:val="00E95C28"/>
    <w:rsid w:val="00E97180"/>
    <w:rsid w:val="00EA27D0"/>
    <w:rsid w:val="00EA5111"/>
    <w:rsid w:val="00EA5943"/>
    <w:rsid w:val="00EA60A7"/>
    <w:rsid w:val="00EA634E"/>
    <w:rsid w:val="00EA6DC9"/>
    <w:rsid w:val="00EA7484"/>
    <w:rsid w:val="00EA77AD"/>
    <w:rsid w:val="00EB1008"/>
    <w:rsid w:val="00EB1730"/>
    <w:rsid w:val="00EB4096"/>
    <w:rsid w:val="00EB42E6"/>
    <w:rsid w:val="00EB4632"/>
    <w:rsid w:val="00EB4F17"/>
    <w:rsid w:val="00EB6375"/>
    <w:rsid w:val="00EB6474"/>
    <w:rsid w:val="00EB689A"/>
    <w:rsid w:val="00EB74FB"/>
    <w:rsid w:val="00EB7CA3"/>
    <w:rsid w:val="00EC041A"/>
    <w:rsid w:val="00EC1250"/>
    <w:rsid w:val="00EC20FC"/>
    <w:rsid w:val="00EC222D"/>
    <w:rsid w:val="00EC2B24"/>
    <w:rsid w:val="00EC356F"/>
    <w:rsid w:val="00EC3742"/>
    <w:rsid w:val="00EC436D"/>
    <w:rsid w:val="00EC4817"/>
    <w:rsid w:val="00EC578F"/>
    <w:rsid w:val="00EC61DD"/>
    <w:rsid w:val="00EC6C5A"/>
    <w:rsid w:val="00EC7F66"/>
    <w:rsid w:val="00ED087A"/>
    <w:rsid w:val="00ED253C"/>
    <w:rsid w:val="00ED3B26"/>
    <w:rsid w:val="00ED48F7"/>
    <w:rsid w:val="00ED49C9"/>
    <w:rsid w:val="00ED4B38"/>
    <w:rsid w:val="00ED4FE6"/>
    <w:rsid w:val="00ED5A01"/>
    <w:rsid w:val="00ED6031"/>
    <w:rsid w:val="00ED7A7D"/>
    <w:rsid w:val="00ED7FDD"/>
    <w:rsid w:val="00EE05B3"/>
    <w:rsid w:val="00EE135F"/>
    <w:rsid w:val="00EE1BAE"/>
    <w:rsid w:val="00EE234A"/>
    <w:rsid w:val="00EE30A7"/>
    <w:rsid w:val="00EE3226"/>
    <w:rsid w:val="00EE3DE1"/>
    <w:rsid w:val="00EE469D"/>
    <w:rsid w:val="00EE552F"/>
    <w:rsid w:val="00EE5C66"/>
    <w:rsid w:val="00EE5FF6"/>
    <w:rsid w:val="00EE66A5"/>
    <w:rsid w:val="00EE6A7E"/>
    <w:rsid w:val="00EE6C69"/>
    <w:rsid w:val="00EE71C1"/>
    <w:rsid w:val="00EF08ED"/>
    <w:rsid w:val="00EF1406"/>
    <w:rsid w:val="00EF23F8"/>
    <w:rsid w:val="00EF3053"/>
    <w:rsid w:val="00EF4003"/>
    <w:rsid w:val="00EF446B"/>
    <w:rsid w:val="00EF4596"/>
    <w:rsid w:val="00EF4B02"/>
    <w:rsid w:val="00EF74A2"/>
    <w:rsid w:val="00F00B27"/>
    <w:rsid w:val="00F00B38"/>
    <w:rsid w:val="00F010EE"/>
    <w:rsid w:val="00F01747"/>
    <w:rsid w:val="00F01F60"/>
    <w:rsid w:val="00F02CE0"/>
    <w:rsid w:val="00F02F59"/>
    <w:rsid w:val="00F059AF"/>
    <w:rsid w:val="00F05B87"/>
    <w:rsid w:val="00F060DD"/>
    <w:rsid w:val="00F0620C"/>
    <w:rsid w:val="00F06491"/>
    <w:rsid w:val="00F102EF"/>
    <w:rsid w:val="00F11411"/>
    <w:rsid w:val="00F119BF"/>
    <w:rsid w:val="00F12795"/>
    <w:rsid w:val="00F135ED"/>
    <w:rsid w:val="00F14B94"/>
    <w:rsid w:val="00F155D3"/>
    <w:rsid w:val="00F159FC"/>
    <w:rsid w:val="00F1739A"/>
    <w:rsid w:val="00F1780E"/>
    <w:rsid w:val="00F17F7D"/>
    <w:rsid w:val="00F2020C"/>
    <w:rsid w:val="00F2041B"/>
    <w:rsid w:val="00F20CC2"/>
    <w:rsid w:val="00F211DE"/>
    <w:rsid w:val="00F2125C"/>
    <w:rsid w:val="00F217CA"/>
    <w:rsid w:val="00F22ADB"/>
    <w:rsid w:val="00F2320B"/>
    <w:rsid w:val="00F235A5"/>
    <w:rsid w:val="00F23D9B"/>
    <w:rsid w:val="00F248F8"/>
    <w:rsid w:val="00F25D15"/>
    <w:rsid w:val="00F2701C"/>
    <w:rsid w:val="00F27523"/>
    <w:rsid w:val="00F3081C"/>
    <w:rsid w:val="00F30A34"/>
    <w:rsid w:val="00F3217F"/>
    <w:rsid w:val="00F32337"/>
    <w:rsid w:val="00F32A99"/>
    <w:rsid w:val="00F330FF"/>
    <w:rsid w:val="00F34B50"/>
    <w:rsid w:val="00F35138"/>
    <w:rsid w:val="00F367BA"/>
    <w:rsid w:val="00F36F83"/>
    <w:rsid w:val="00F374F0"/>
    <w:rsid w:val="00F41CF3"/>
    <w:rsid w:val="00F424B3"/>
    <w:rsid w:val="00F447F6"/>
    <w:rsid w:val="00F4784B"/>
    <w:rsid w:val="00F47D6C"/>
    <w:rsid w:val="00F50326"/>
    <w:rsid w:val="00F522E3"/>
    <w:rsid w:val="00F53414"/>
    <w:rsid w:val="00F53D70"/>
    <w:rsid w:val="00F5595D"/>
    <w:rsid w:val="00F621B5"/>
    <w:rsid w:val="00F64CFF"/>
    <w:rsid w:val="00F654F4"/>
    <w:rsid w:val="00F660EF"/>
    <w:rsid w:val="00F67D16"/>
    <w:rsid w:val="00F7046F"/>
    <w:rsid w:val="00F70975"/>
    <w:rsid w:val="00F7371A"/>
    <w:rsid w:val="00F74196"/>
    <w:rsid w:val="00F741BC"/>
    <w:rsid w:val="00F74329"/>
    <w:rsid w:val="00F7479B"/>
    <w:rsid w:val="00F75E03"/>
    <w:rsid w:val="00F77301"/>
    <w:rsid w:val="00F774CC"/>
    <w:rsid w:val="00F80AE0"/>
    <w:rsid w:val="00F81770"/>
    <w:rsid w:val="00F82828"/>
    <w:rsid w:val="00F82A27"/>
    <w:rsid w:val="00F83212"/>
    <w:rsid w:val="00F854A5"/>
    <w:rsid w:val="00F8561A"/>
    <w:rsid w:val="00F85822"/>
    <w:rsid w:val="00F85B08"/>
    <w:rsid w:val="00F865A0"/>
    <w:rsid w:val="00F86855"/>
    <w:rsid w:val="00F879E3"/>
    <w:rsid w:val="00F90207"/>
    <w:rsid w:val="00F90916"/>
    <w:rsid w:val="00F90D42"/>
    <w:rsid w:val="00F90DE5"/>
    <w:rsid w:val="00F91E5D"/>
    <w:rsid w:val="00F94680"/>
    <w:rsid w:val="00F95096"/>
    <w:rsid w:val="00F95289"/>
    <w:rsid w:val="00F95FD2"/>
    <w:rsid w:val="00F977D9"/>
    <w:rsid w:val="00F97E29"/>
    <w:rsid w:val="00FA0965"/>
    <w:rsid w:val="00FA0BE7"/>
    <w:rsid w:val="00FA19AD"/>
    <w:rsid w:val="00FA1F3E"/>
    <w:rsid w:val="00FA236C"/>
    <w:rsid w:val="00FA2679"/>
    <w:rsid w:val="00FA2883"/>
    <w:rsid w:val="00FA3D2F"/>
    <w:rsid w:val="00FA433D"/>
    <w:rsid w:val="00FA48F1"/>
    <w:rsid w:val="00FA4E95"/>
    <w:rsid w:val="00FA588E"/>
    <w:rsid w:val="00FA5991"/>
    <w:rsid w:val="00FA6CD7"/>
    <w:rsid w:val="00FA744F"/>
    <w:rsid w:val="00FA7B93"/>
    <w:rsid w:val="00FB03C3"/>
    <w:rsid w:val="00FB04A0"/>
    <w:rsid w:val="00FB0A01"/>
    <w:rsid w:val="00FB23A4"/>
    <w:rsid w:val="00FB3766"/>
    <w:rsid w:val="00FB5519"/>
    <w:rsid w:val="00FB5B62"/>
    <w:rsid w:val="00FC02D7"/>
    <w:rsid w:val="00FC1473"/>
    <w:rsid w:val="00FC2F96"/>
    <w:rsid w:val="00FC3D4A"/>
    <w:rsid w:val="00FC4AED"/>
    <w:rsid w:val="00FC4F3A"/>
    <w:rsid w:val="00FD04AE"/>
    <w:rsid w:val="00FD2E50"/>
    <w:rsid w:val="00FD3BFF"/>
    <w:rsid w:val="00FD62DC"/>
    <w:rsid w:val="00FD63F8"/>
    <w:rsid w:val="00FD7B2E"/>
    <w:rsid w:val="00FE011B"/>
    <w:rsid w:val="00FE2469"/>
    <w:rsid w:val="00FE3CAD"/>
    <w:rsid w:val="00FE45D4"/>
    <w:rsid w:val="00FE4CFD"/>
    <w:rsid w:val="00FE5295"/>
    <w:rsid w:val="00FE6D6B"/>
    <w:rsid w:val="00FE7A4B"/>
    <w:rsid w:val="00FF0D4B"/>
    <w:rsid w:val="00FF1D6B"/>
    <w:rsid w:val="00FF2ADA"/>
    <w:rsid w:val="00FF3F2C"/>
    <w:rsid w:val="00FF41F9"/>
    <w:rsid w:val="00FF42AC"/>
    <w:rsid w:val="00FF4579"/>
    <w:rsid w:val="00FF7D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2DB623"/>
  <w15:docId w15:val="{FC540C85-46CC-4592-B520-8E6BC69C1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2C"/>
    <w:pPr>
      <w:widowControl w:val="0"/>
      <w:suppressAutoHyphens/>
      <w:jc w:val="both"/>
    </w:pPr>
    <w:rPr>
      <w:rFonts w:ascii="Arial" w:hAnsi="Arial"/>
      <w:sz w:val="24"/>
      <w:lang w:eastAsia="zh-CN"/>
    </w:rPr>
  </w:style>
  <w:style w:type="paragraph" w:styleId="Ttulo1">
    <w:name w:val="heading 1"/>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0"/>
    </w:pPr>
    <w:rPr>
      <w:b/>
      <w:sz w:val="28"/>
    </w:rPr>
  </w:style>
  <w:style w:type="paragraph" w:styleId="Ttulo2">
    <w:name w:val="heading 2"/>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outlineLvl w:val="1"/>
    </w:pPr>
    <w:rPr>
      <w:b/>
    </w:rPr>
  </w:style>
  <w:style w:type="paragraph" w:styleId="Ttulo3">
    <w:name w:val="heading 3"/>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2"/>
    </w:pPr>
    <w:rPr>
      <w:b/>
    </w:rPr>
  </w:style>
  <w:style w:type="paragraph" w:styleId="Ttulo4">
    <w:name w:val="heading 4"/>
    <w:basedOn w:val="Normal"/>
    <w:next w:val="Normal"/>
    <w:link w:val="Ttulo4Char"/>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3"/>
    </w:pPr>
    <w:rPr>
      <w:b/>
      <w:u w:val="single"/>
    </w:rPr>
  </w:style>
  <w:style w:type="paragraph" w:styleId="Ttulo5">
    <w:name w:val="heading 5"/>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4"/>
    </w:pPr>
    <w:rPr>
      <w:b/>
      <w:sz w:val="28"/>
      <w:u w:val="words"/>
    </w:rPr>
  </w:style>
  <w:style w:type="paragraph" w:styleId="Ttulo6">
    <w:name w:val="heading 6"/>
    <w:basedOn w:val="Normal"/>
    <w:next w:val="Normal"/>
    <w:qFormat/>
    <w:rsid w:val="00545B54"/>
    <w:pPr>
      <w:keepNext/>
      <w:ind w:left="3600" w:firstLine="720"/>
      <w:outlineLvl w:val="5"/>
    </w:pPr>
    <w:rPr>
      <w:rFonts w:ascii="Courier New" w:hAnsi="Courier New" w:cs="Courier New"/>
    </w:rPr>
  </w:style>
  <w:style w:type="paragraph" w:styleId="Ttulo7">
    <w:name w:val="heading 7"/>
    <w:basedOn w:val="Normal"/>
    <w:next w:val="Normal"/>
    <w:qFormat/>
    <w:rsid w:val="00545B54"/>
    <w:pPr>
      <w:keepNext/>
      <w:outlineLvl w:val="6"/>
    </w:pPr>
    <w:rPr>
      <w:rFonts w:ascii="Courier New" w:hAnsi="Courier New" w:cs="Courier New"/>
    </w:rPr>
  </w:style>
  <w:style w:type="paragraph" w:styleId="Ttulo8">
    <w:name w:val="heading 8"/>
    <w:basedOn w:val="Normal"/>
    <w:next w:val="Normal"/>
    <w:link w:val="Ttulo8Char"/>
    <w:qFormat/>
    <w:rsid w:val="00545B54"/>
    <w:pPr>
      <w:keepNext/>
      <w:jc w:val="center"/>
      <w:outlineLvl w:val="7"/>
    </w:pPr>
    <w:rPr>
      <w:rFonts w:ascii="Courier New" w:hAnsi="Courier New" w:cs="Courier New"/>
      <w:b/>
      <w:sz w:val="22"/>
    </w:rPr>
  </w:style>
  <w:style w:type="paragraph" w:styleId="Ttulo9">
    <w:name w:val="heading 9"/>
    <w:basedOn w:val="Normal"/>
    <w:next w:val="Normal"/>
    <w:qFormat/>
    <w:rsid w:val="00545B54"/>
    <w:pPr>
      <w:keepNext/>
      <w:ind w:left="2835"/>
      <w:jc w:val="center"/>
      <w:outlineLvl w:val="8"/>
    </w:pPr>
    <w:rPr>
      <w:rFonts w:ascii="Courier New" w:hAnsi="Courier New" w:cs="Courier New"/>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false">
    <w:name w:val="WW8Num1zfalse"/>
    <w:rsid w:val="00545B54"/>
  </w:style>
  <w:style w:type="character" w:customStyle="1" w:styleId="WW8Num1ztrue">
    <w:name w:val="WW8Num1ztrue"/>
    <w:rsid w:val="00545B54"/>
  </w:style>
  <w:style w:type="character" w:customStyle="1" w:styleId="WW8Num1ztrue0">
    <w:name w:val="WW8Num1ztrue"/>
    <w:rsid w:val="00545B54"/>
  </w:style>
  <w:style w:type="character" w:customStyle="1" w:styleId="WW8Num1ztrue1">
    <w:name w:val="WW8Num1ztrue"/>
    <w:rsid w:val="00545B54"/>
  </w:style>
  <w:style w:type="character" w:customStyle="1" w:styleId="WW8Num1ztrue2">
    <w:name w:val="WW8Num1ztrue"/>
    <w:rsid w:val="00545B54"/>
  </w:style>
  <w:style w:type="character" w:customStyle="1" w:styleId="WW8Num1ztrue3">
    <w:name w:val="WW8Num1ztrue"/>
    <w:rsid w:val="00545B54"/>
  </w:style>
  <w:style w:type="character" w:customStyle="1" w:styleId="WW8Num1ztrue4">
    <w:name w:val="WW8Num1ztrue"/>
    <w:rsid w:val="00545B54"/>
  </w:style>
  <w:style w:type="character" w:customStyle="1" w:styleId="WW8Num1ztrue5">
    <w:name w:val="WW8Num1ztrue"/>
    <w:rsid w:val="00545B54"/>
  </w:style>
  <w:style w:type="character" w:customStyle="1" w:styleId="WW8Num1ztrue6">
    <w:name w:val="WW8Num1ztrue"/>
    <w:rsid w:val="00545B54"/>
  </w:style>
  <w:style w:type="character" w:customStyle="1" w:styleId="WW8Num2zfalse">
    <w:name w:val="WW8Num2zfalse"/>
    <w:rsid w:val="00545B54"/>
  </w:style>
  <w:style w:type="character" w:customStyle="1" w:styleId="WW8Num2ztrue">
    <w:name w:val="WW8Num2ztrue"/>
    <w:rsid w:val="00545B54"/>
  </w:style>
  <w:style w:type="character" w:customStyle="1" w:styleId="WW8Num2ztrue0">
    <w:name w:val="WW8Num2ztrue"/>
    <w:rsid w:val="00545B54"/>
  </w:style>
  <w:style w:type="character" w:customStyle="1" w:styleId="WW8Num2ztrue1">
    <w:name w:val="WW8Num2ztrue"/>
    <w:rsid w:val="00545B54"/>
  </w:style>
  <w:style w:type="character" w:customStyle="1" w:styleId="WW8Num2ztrue2">
    <w:name w:val="WW8Num2ztrue"/>
    <w:rsid w:val="00545B54"/>
  </w:style>
  <w:style w:type="character" w:customStyle="1" w:styleId="WW8Num2ztrue3">
    <w:name w:val="WW8Num2ztrue"/>
    <w:rsid w:val="00545B54"/>
  </w:style>
  <w:style w:type="character" w:customStyle="1" w:styleId="WW8Num2ztrue4">
    <w:name w:val="WW8Num2ztrue"/>
    <w:rsid w:val="00545B54"/>
  </w:style>
  <w:style w:type="character" w:customStyle="1" w:styleId="WW8Num2ztrue5">
    <w:name w:val="WW8Num2ztrue"/>
    <w:rsid w:val="00545B54"/>
  </w:style>
  <w:style w:type="character" w:customStyle="1" w:styleId="WW8Num2ztrue6">
    <w:name w:val="WW8Num2ztrue"/>
    <w:rsid w:val="00545B54"/>
  </w:style>
  <w:style w:type="character" w:customStyle="1" w:styleId="WW8Num3zfalse">
    <w:name w:val="WW8Num3zfalse"/>
    <w:rsid w:val="00545B54"/>
  </w:style>
  <w:style w:type="character" w:customStyle="1" w:styleId="WW8Num4z0">
    <w:name w:val="WW8Num4z0"/>
    <w:rsid w:val="00545B54"/>
    <w:rPr>
      <w:rFonts w:ascii="Wingdings" w:hAnsi="Wingdings" w:cs="Wingdings"/>
    </w:rPr>
  </w:style>
  <w:style w:type="character" w:customStyle="1" w:styleId="WW8Num4z1">
    <w:name w:val="WW8Num4z1"/>
    <w:rsid w:val="00545B54"/>
    <w:rPr>
      <w:rFonts w:ascii="Courier New" w:hAnsi="Courier New" w:cs="Courier New"/>
    </w:rPr>
  </w:style>
  <w:style w:type="character" w:customStyle="1" w:styleId="WW8Num4z3">
    <w:name w:val="WW8Num4z3"/>
    <w:rsid w:val="00545B54"/>
    <w:rPr>
      <w:rFonts w:ascii="Symbol" w:hAnsi="Symbol" w:cs="Symbol"/>
    </w:rPr>
  </w:style>
  <w:style w:type="character" w:customStyle="1" w:styleId="WW8Num5zfalse">
    <w:name w:val="WW8Num5zfalse"/>
    <w:rsid w:val="00545B54"/>
  </w:style>
  <w:style w:type="character" w:customStyle="1" w:styleId="WW8Num5ztrue">
    <w:name w:val="WW8Num5ztrue"/>
    <w:rsid w:val="00545B54"/>
  </w:style>
  <w:style w:type="character" w:customStyle="1" w:styleId="WW8Num5ztrue0">
    <w:name w:val="WW8Num5ztrue"/>
    <w:rsid w:val="00545B54"/>
  </w:style>
  <w:style w:type="character" w:customStyle="1" w:styleId="WW8Num5ztrue1">
    <w:name w:val="WW8Num5ztrue"/>
    <w:rsid w:val="00545B54"/>
  </w:style>
  <w:style w:type="character" w:customStyle="1" w:styleId="WW8Num5ztrue2">
    <w:name w:val="WW8Num5ztrue"/>
    <w:rsid w:val="00545B54"/>
  </w:style>
  <w:style w:type="character" w:customStyle="1" w:styleId="WW8Num5ztrue3">
    <w:name w:val="WW8Num5ztrue"/>
    <w:rsid w:val="00545B54"/>
  </w:style>
  <w:style w:type="character" w:customStyle="1" w:styleId="WW8Num5ztrue4">
    <w:name w:val="WW8Num5ztrue"/>
    <w:rsid w:val="00545B54"/>
  </w:style>
  <w:style w:type="character" w:customStyle="1" w:styleId="WW8Num5ztrue5">
    <w:name w:val="WW8Num5ztrue"/>
    <w:rsid w:val="00545B54"/>
  </w:style>
  <w:style w:type="character" w:customStyle="1" w:styleId="WW8Num5ztrue6">
    <w:name w:val="WW8Num5ztrue"/>
    <w:rsid w:val="00545B54"/>
  </w:style>
  <w:style w:type="character" w:customStyle="1" w:styleId="WW8Num6zfalse">
    <w:name w:val="WW8Num6zfalse"/>
    <w:rsid w:val="00545B54"/>
  </w:style>
  <w:style w:type="character" w:customStyle="1" w:styleId="WW8Num7zfalse">
    <w:name w:val="WW8Num7zfalse"/>
    <w:rsid w:val="00545B54"/>
  </w:style>
  <w:style w:type="character" w:customStyle="1" w:styleId="WW8Num7ztrue">
    <w:name w:val="WW8Num7ztrue"/>
    <w:rsid w:val="00545B54"/>
  </w:style>
  <w:style w:type="character" w:customStyle="1" w:styleId="WW8Num7ztrue0">
    <w:name w:val="WW8Num7ztrue"/>
    <w:rsid w:val="00545B54"/>
  </w:style>
  <w:style w:type="character" w:customStyle="1" w:styleId="WW8Num7ztrue1">
    <w:name w:val="WW8Num7ztrue"/>
    <w:rsid w:val="00545B54"/>
  </w:style>
  <w:style w:type="character" w:customStyle="1" w:styleId="WW8Num7ztrue2">
    <w:name w:val="WW8Num7ztrue"/>
    <w:rsid w:val="00545B54"/>
  </w:style>
  <w:style w:type="character" w:customStyle="1" w:styleId="WW8Num7ztrue3">
    <w:name w:val="WW8Num7ztrue"/>
    <w:rsid w:val="00545B54"/>
  </w:style>
  <w:style w:type="character" w:customStyle="1" w:styleId="WW8Num7ztrue4">
    <w:name w:val="WW8Num7ztrue"/>
    <w:rsid w:val="00545B54"/>
  </w:style>
  <w:style w:type="character" w:customStyle="1" w:styleId="WW8Num7ztrue5">
    <w:name w:val="WW8Num7ztrue"/>
    <w:rsid w:val="00545B54"/>
  </w:style>
  <w:style w:type="character" w:customStyle="1" w:styleId="WW8Num7ztrue6">
    <w:name w:val="WW8Num7ztrue"/>
    <w:rsid w:val="00545B54"/>
  </w:style>
  <w:style w:type="character" w:customStyle="1" w:styleId="WW8Num8z0">
    <w:name w:val="WW8Num8z0"/>
    <w:rsid w:val="00545B54"/>
    <w:rPr>
      <w:rFonts w:ascii="Wingdings" w:hAnsi="Wingdings" w:cs="Wingdings"/>
    </w:rPr>
  </w:style>
  <w:style w:type="character" w:customStyle="1" w:styleId="WW8Num8z3">
    <w:name w:val="WW8Num8z3"/>
    <w:rsid w:val="00545B54"/>
    <w:rPr>
      <w:rFonts w:ascii="Symbol" w:hAnsi="Symbol" w:cs="Symbol"/>
    </w:rPr>
  </w:style>
  <w:style w:type="character" w:customStyle="1" w:styleId="WW8Num8z4">
    <w:name w:val="WW8Num8z4"/>
    <w:rsid w:val="00545B54"/>
    <w:rPr>
      <w:rFonts w:ascii="Courier New" w:hAnsi="Courier New" w:cs="Courier New"/>
    </w:rPr>
  </w:style>
  <w:style w:type="character" w:customStyle="1" w:styleId="WW8Num9zfalse">
    <w:name w:val="WW8Num9zfalse"/>
    <w:rsid w:val="00545B54"/>
  </w:style>
  <w:style w:type="character" w:customStyle="1" w:styleId="WW8Num10z0">
    <w:name w:val="WW8Num10z0"/>
    <w:rsid w:val="00545B54"/>
    <w:rPr>
      <w:rFonts w:ascii="Wingdings" w:hAnsi="Wingdings" w:cs="Wingdings"/>
    </w:rPr>
  </w:style>
  <w:style w:type="character" w:customStyle="1" w:styleId="WW8Num10z1">
    <w:name w:val="WW8Num10z1"/>
    <w:rsid w:val="00545B54"/>
    <w:rPr>
      <w:rFonts w:ascii="Courier New" w:hAnsi="Courier New" w:cs="Courier New"/>
    </w:rPr>
  </w:style>
  <w:style w:type="character" w:customStyle="1" w:styleId="WW8Num10z3">
    <w:name w:val="WW8Num10z3"/>
    <w:rsid w:val="00545B54"/>
    <w:rPr>
      <w:rFonts w:ascii="Symbol" w:hAnsi="Symbol" w:cs="Symbol"/>
    </w:rPr>
  </w:style>
  <w:style w:type="character" w:customStyle="1" w:styleId="WW8Num11zfalse">
    <w:name w:val="WW8Num11zfalse"/>
    <w:rsid w:val="00545B54"/>
  </w:style>
  <w:style w:type="character" w:customStyle="1" w:styleId="WW8Num11ztrue">
    <w:name w:val="WW8Num11ztrue"/>
    <w:rsid w:val="00545B54"/>
  </w:style>
  <w:style w:type="character" w:customStyle="1" w:styleId="WW8Num11ztrue0">
    <w:name w:val="WW8Num11ztrue"/>
    <w:rsid w:val="00545B54"/>
  </w:style>
  <w:style w:type="character" w:customStyle="1" w:styleId="WW8Num11ztrue1">
    <w:name w:val="WW8Num11ztrue"/>
    <w:rsid w:val="00545B54"/>
  </w:style>
  <w:style w:type="character" w:customStyle="1" w:styleId="WW8Num11ztrue2">
    <w:name w:val="WW8Num11ztrue"/>
    <w:rsid w:val="00545B54"/>
  </w:style>
  <w:style w:type="character" w:customStyle="1" w:styleId="WW8Num11ztrue3">
    <w:name w:val="WW8Num11ztrue"/>
    <w:rsid w:val="00545B54"/>
  </w:style>
  <w:style w:type="character" w:customStyle="1" w:styleId="WW8Num11ztrue4">
    <w:name w:val="WW8Num11ztrue"/>
    <w:rsid w:val="00545B54"/>
  </w:style>
  <w:style w:type="character" w:customStyle="1" w:styleId="WW8Num11ztrue5">
    <w:name w:val="WW8Num11ztrue"/>
    <w:rsid w:val="00545B54"/>
  </w:style>
  <w:style w:type="character" w:customStyle="1" w:styleId="WW8Num11ztrue6">
    <w:name w:val="WW8Num11ztrue"/>
    <w:rsid w:val="00545B54"/>
  </w:style>
  <w:style w:type="character" w:customStyle="1" w:styleId="WW8Num12z0">
    <w:name w:val="WW8Num12z0"/>
    <w:rsid w:val="00545B54"/>
    <w:rPr>
      <w:rFonts w:ascii="Wingdings" w:hAnsi="Wingdings" w:cs="Wingdings"/>
    </w:rPr>
  </w:style>
  <w:style w:type="character" w:customStyle="1" w:styleId="WW8Num12z1">
    <w:name w:val="WW8Num12z1"/>
    <w:rsid w:val="00545B54"/>
    <w:rPr>
      <w:rFonts w:ascii="Courier New" w:hAnsi="Courier New" w:cs="Courier New"/>
    </w:rPr>
  </w:style>
  <w:style w:type="character" w:customStyle="1" w:styleId="WW8Num12z3">
    <w:name w:val="WW8Num12z3"/>
    <w:rsid w:val="00545B54"/>
    <w:rPr>
      <w:rFonts w:ascii="Symbol" w:hAnsi="Symbol" w:cs="Symbol"/>
    </w:rPr>
  </w:style>
  <w:style w:type="character" w:customStyle="1" w:styleId="WW8Num13zfalse">
    <w:name w:val="WW8Num13zfalse"/>
    <w:rsid w:val="00545B54"/>
  </w:style>
  <w:style w:type="character" w:customStyle="1" w:styleId="WW8Num13ztrue">
    <w:name w:val="WW8Num13ztrue"/>
    <w:rsid w:val="00545B54"/>
  </w:style>
  <w:style w:type="character" w:customStyle="1" w:styleId="WW8Num13ztrue0">
    <w:name w:val="WW8Num13ztrue"/>
    <w:rsid w:val="00545B54"/>
  </w:style>
  <w:style w:type="character" w:customStyle="1" w:styleId="WW8Num13ztrue1">
    <w:name w:val="WW8Num13ztrue"/>
    <w:rsid w:val="00545B54"/>
  </w:style>
  <w:style w:type="character" w:customStyle="1" w:styleId="WW8Num13ztrue2">
    <w:name w:val="WW8Num13ztrue"/>
    <w:rsid w:val="00545B54"/>
  </w:style>
  <w:style w:type="character" w:customStyle="1" w:styleId="WW8Num13ztrue3">
    <w:name w:val="WW8Num13ztrue"/>
    <w:rsid w:val="00545B54"/>
  </w:style>
  <w:style w:type="character" w:customStyle="1" w:styleId="WW8Num13ztrue4">
    <w:name w:val="WW8Num13ztrue"/>
    <w:rsid w:val="00545B54"/>
  </w:style>
  <w:style w:type="character" w:customStyle="1" w:styleId="WW8Num13ztrue5">
    <w:name w:val="WW8Num13ztrue"/>
    <w:rsid w:val="00545B54"/>
  </w:style>
  <w:style w:type="character" w:customStyle="1" w:styleId="WW8Num13ztrue6">
    <w:name w:val="WW8Num13ztrue"/>
    <w:rsid w:val="00545B54"/>
  </w:style>
  <w:style w:type="character" w:customStyle="1" w:styleId="WW8Num14z0">
    <w:name w:val="WW8Num14z0"/>
    <w:rsid w:val="00545B54"/>
    <w:rPr>
      <w:rFonts w:ascii="Wingdings" w:hAnsi="Wingdings" w:cs="Wingdings"/>
    </w:rPr>
  </w:style>
  <w:style w:type="character" w:customStyle="1" w:styleId="WW8Num14z1">
    <w:name w:val="WW8Num14z1"/>
    <w:rsid w:val="00545B54"/>
    <w:rPr>
      <w:rFonts w:ascii="Courier New" w:hAnsi="Courier New" w:cs="Courier New"/>
    </w:rPr>
  </w:style>
  <w:style w:type="character" w:customStyle="1" w:styleId="WW8Num14z3">
    <w:name w:val="WW8Num14z3"/>
    <w:rsid w:val="00545B54"/>
    <w:rPr>
      <w:rFonts w:ascii="Symbol" w:hAnsi="Symbol" w:cs="Symbol"/>
    </w:rPr>
  </w:style>
  <w:style w:type="character" w:customStyle="1" w:styleId="WW8Num15zfalse">
    <w:name w:val="WW8Num15zfalse"/>
    <w:rsid w:val="00545B54"/>
  </w:style>
  <w:style w:type="character" w:customStyle="1" w:styleId="WW8Num16z0">
    <w:name w:val="WW8Num16z0"/>
    <w:rsid w:val="00545B54"/>
    <w:rPr>
      <w:b/>
    </w:rPr>
  </w:style>
  <w:style w:type="character" w:customStyle="1" w:styleId="WW8Num17zfalse">
    <w:name w:val="WW8Num17zfalse"/>
    <w:rsid w:val="00545B54"/>
  </w:style>
  <w:style w:type="character" w:customStyle="1" w:styleId="WW8Num17z1">
    <w:name w:val="WW8Num17z1"/>
    <w:rsid w:val="00545B54"/>
    <w:rPr>
      <w:b w:val="0"/>
      <w:bCs w:val="0"/>
    </w:rPr>
  </w:style>
  <w:style w:type="character" w:customStyle="1" w:styleId="WW8Num17ztrue">
    <w:name w:val="WW8Num17ztrue"/>
    <w:rsid w:val="00545B54"/>
  </w:style>
  <w:style w:type="character" w:customStyle="1" w:styleId="WW8Num17ztrue0">
    <w:name w:val="WW8Num17ztrue"/>
    <w:rsid w:val="00545B54"/>
  </w:style>
  <w:style w:type="character" w:customStyle="1" w:styleId="WW8Num17ztrue1">
    <w:name w:val="WW8Num17ztrue"/>
    <w:rsid w:val="00545B54"/>
  </w:style>
  <w:style w:type="character" w:customStyle="1" w:styleId="WW8Num17ztrue2">
    <w:name w:val="WW8Num17ztrue"/>
    <w:rsid w:val="00545B54"/>
  </w:style>
  <w:style w:type="character" w:customStyle="1" w:styleId="WW8Num17ztrue3">
    <w:name w:val="WW8Num17ztrue"/>
    <w:rsid w:val="00545B54"/>
  </w:style>
  <w:style w:type="character" w:customStyle="1" w:styleId="WW8Num17ztrue4">
    <w:name w:val="WW8Num17ztrue"/>
    <w:rsid w:val="00545B54"/>
  </w:style>
  <w:style w:type="character" w:customStyle="1" w:styleId="WW8Num17ztrue5">
    <w:name w:val="WW8Num17ztrue"/>
    <w:rsid w:val="00545B54"/>
  </w:style>
  <w:style w:type="character" w:customStyle="1" w:styleId="WW8Num18z0">
    <w:name w:val="WW8Num18z0"/>
    <w:rsid w:val="00545B54"/>
    <w:rPr>
      <w:rFonts w:ascii="Wingdings" w:hAnsi="Wingdings" w:cs="Wingdings"/>
    </w:rPr>
  </w:style>
  <w:style w:type="character" w:customStyle="1" w:styleId="WW8Num18z1">
    <w:name w:val="WW8Num18z1"/>
    <w:rsid w:val="00545B54"/>
    <w:rPr>
      <w:rFonts w:ascii="Courier New" w:hAnsi="Courier New" w:cs="Courier New"/>
    </w:rPr>
  </w:style>
  <w:style w:type="character" w:customStyle="1" w:styleId="WW8Num18z3">
    <w:name w:val="WW8Num18z3"/>
    <w:rsid w:val="00545B54"/>
    <w:rPr>
      <w:rFonts w:ascii="Symbol" w:hAnsi="Symbol" w:cs="Symbol"/>
    </w:rPr>
  </w:style>
  <w:style w:type="character" w:customStyle="1" w:styleId="WW8Num19zfalse">
    <w:name w:val="WW8Num19zfalse"/>
    <w:rsid w:val="00545B54"/>
  </w:style>
  <w:style w:type="character" w:customStyle="1" w:styleId="WW8Num20zfalse">
    <w:name w:val="WW8Num20zfalse"/>
    <w:rsid w:val="00545B54"/>
  </w:style>
  <w:style w:type="character" w:customStyle="1" w:styleId="WW8Num21zfalse">
    <w:name w:val="WW8Num21zfalse"/>
    <w:rsid w:val="00545B54"/>
  </w:style>
  <w:style w:type="character" w:customStyle="1" w:styleId="WW8Num21ztrue">
    <w:name w:val="WW8Num21ztrue"/>
    <w:rsid w:val="00545B54"/>
  </w:style>
  <w:style w:type="character" w:customStyle="1" w:styleId="WW8Num21ztrue0">
    <w:name w:val="WW8Num21ztrue"/>
    <w:rsid w:val="00545B54"/>
  </w:style>
  <w:style w:type="character" w:customStyle="1" w:styleId="WW8Num21ztrue1">
    <w:name w:val="WW8Num21ztrue"/>
    <w:rsid w:val="00545B54"/>
  </w:style>
  <w:style w:type="character" w:customStyle="1" w:styleId="WW8Num21ztrue2">
    <w:name w:val="WW8Num21ztrue"/>
    <w:rsid w:val="00545B54"/>
  </w:style>
  <w:style w:type="character" w:customStyle="1" w:styleId="WW8Num21ztrue3">
    <w:name w:val="WW8Num21ztrue"/>
    <w:rsid w:val="00545B54"/>
  </w:style>
  <w:style w:type="character" w:customStyle="1" w:styleId="WW8Num21ztrue4">
    <w:name w:val="WW8Num21ztrue"/>
    <w:rsid w:val="00545B54"/>
  </w:style>
  <w:style w:type="character" w:customStyle="1" w:styleId="WW8Num21ztrue5">
    <w:name w:val="WW8Num21ztrue"/>
    <w:rsid w:val="00545B54"/>
  </w:style>
  <w:style w:type="character" w:customStyle="1" w:styleId="WW8Num21ztrue6">
    <w:name w:val="WW8Num21ztrue"/>
    <w:rsid w:val="00545B54"/>
  </w:style>
  <w:style w:type="character" w:customStyle="1" w:styleId="WW8Num22zfalse">
    <w:name w:val="WW8Num22zfalse"/>
    <w:rsid w:val="00545B54"/>
  </w:style>
  <w:style w:type="character" w:customStyle="1" w:styleId="WW8Num22ztrue">
    <w:name w:val="WW8Num22ztrue"/>
    <w:rsid w:val="00545B54"/>
  </w:style>
  <w:style w:type="character" w:customStyle="1" w:styleId="WW8Num22ztrue0">
    <w:name w:val="WW8Num22ztrue"/>
    <w:rsid w:val="00545B54"/>
  </w:style>
  <w:style w:type="character" w:customStyle="1" w:styleId="WW8Num22ztrue1">
    <w:name w:val="WW8Num22ztrue"/>
    <w:rsid w:val="00545B54"/>
  </w:style>
  <w:style w:type="character" w:customStyle="1" w:styleId="WW8Num22ztrue2">
    <w:name w:val="WW8Num22ztrue"/>
    <w:rsid w:val="00545B54"/>
  </w:style>
  <w:style w:type="character" w:customStyle="1" w:styleId="WW8Num22ztrue3">
    <w:name w:val="WW8Num22ztrue"/>
    <w:rsid w:val="00545B54"/>
  </w:style>
  <w:style w:type="character" w:customStyle="1" w:styleId="WW8Num22ztrue4">
    <w:name w:val="WW8Num22ztrue"/>
    <w:rsid w:val="00545B54"/>
  </w:style>
  <w:style w:type="character" w:customStyle="1" w:styleId="WW8Num22ztrue5">
    <w:name w:val="WW8Num22ztrue"/>
    <w:rsid w:val="00545B54"/>
  </w:style>
  <w:style w:type="character" w:customStyle="1" w:styleId="WW8Num22ztrue6">
    <w:name w:val="WW8Num22ztrue"/>
    <w:rsid w:val="00545B54"/>
  </w:style>
  <w:style w:type="character" w:customStyle="1" w:styleId="WW8Num23z0">
    <w:name w:val="WW8Num23z0"/>
    <w:rsid w:val="00545B54"/>
    <w:rPr>
      <w:rFonts w:ascii="Wingdings" w:hAnsi="Wingdings" w:cs="Wingdings"/>
    </w:rPr>
  </w:style>
  <w:style w:type="character" w:customStyle="1" w:styleId="WW8Num23z1">
    <w:name w:val="WW8Num23z1"/>
    <w:rsid w:val="00545B54"/>
    <w:rPr>
      <w:rFonts w:ascii="Courier New" w:hAnsi="Courier New" w:cs="Courier New"/>
    </w:rPr>
  </w:style>
  <w:style w:type="character" w:customStyle="1" w:styleId="WW8Num23z3">
    <w:name w:val="WW8Num23z3"/>
    <w:rsid w:val="00545B54"/>
    <w:rPr>
      <w:rFonts w:ascii="Symbol" w:hAnsi="Symbol" w:cs="Symbol"/>
    </w:rPr>
  </w:style>
  <w:style w:type="character" w:customStyle="1" w:styleId="WW8Num24zfalse">
    <w:name w:val="WW8Num24zfalse"/>
    <w:rsid w:val="00545B54"/>
  </w:style>
  <w:style w:type="character" w:customStyle="1" w:styleId="WW8Num24ztrue">
    <w:name w:val="WW8Num24ztrue"/>
    <w:rsid w:val="00545B54"/>
  </w:style>
  <w:style w:type="character" w:customStyle="1" w:styleId="WW8Num24ztrue0">
    <w:name w:val="WW8Num24ztrue"/>
    <w:rsid w:val="00545B54"/>
  </w:style>
  <w:style w:type="character" w:customStyle="1" w:styleId="WW8Num24ztrue1">
    <w:name w:val="WW8Num24ztrue"/>
    <w:rsid w:val="00545B54"/>
  </w:style>
  <w:style w:type="character" w:customStyle="1" w:styleId="WW8Num24ztrue2">
    <w:name w:val="WW8Num24ztrue"/>
    <w:rsid w:val="00545B54"/>
  </w:style>
  <w:style w:type="character" w:customStyle="1" w:styleId="WW8Num24ztrue3">
    <w:name w:val="WW8Num24ztrue"/>
    <w:rsid w:val="00545B54"/>
  </w:style>
  <w:style w:type="character" w:customStyle="1" w:styleId="WW8Num24ztrue4">
    <w:name w:val="WW8Num24ztrue"/>
    <w:rsid w:val="00545B54"/>
  </w:style>
  <w:style w:type="character" w:customStyle="1" w:styleId="WW8Num24ztrue5">
    <w:name w:val="WW8Num24ztrue"/>
    <w:rsid w:val="00545B54"/>
  </w:style>
  <w:style w:type="character" w:customStyle="1" w:styleId="WW8Num24ztrue6">
    <w:name w:val="WW8Num24ztrue"/>
    <w:rsid w:val="00545B54"/>
  </w:style>
  <w:style w:type="character" w:customStyle="1" w:styleId="WW8Num25zfalse">
    <w:name w:val="WW8Num25zfalse"/>
    <w:rsid w:val="00545B54"/>
  </w:style>
  <w:style w:type="character" w:customStyle="1" w:styleId="WW8Num25ztrue">
    <w:name w:val="WW8Num25ztrue"/>
    <w:rsid w:val="00545B54"/>
  </w:style>
  <w:style w:type="character" w:customStyle="1" w:styleId="WW8Num25ztrue0">
    <w:name w:val="WW8Num25ztrue"/>
    <w:rsid w:val="00545B54"/>
  </w:style>
  <w:style w:type="character" w:customStyle="1" w:styleId="WW8Num25ztrue1">
    <w:name w:val="WW8Num25ztrue"/>
    <w:rsid w:val="00545B54"/>
  </w:style>
  <w:style w:type="character" w:customStyle="1" w:styleId="WW8Num25ztrue2">
    <w:name w:val="WW8Num25ztrue"/>
    <w:rsid w:val="00545B54"/>
  </w:style>
  <w:style w:type="character" w:customStyle="1" w:styleId="WW8Num25ztrue3">
    <w:name w:val="WW8Num25ztrue"/>
    <w:rsid w:val="00545B54"/>
  </w:style>
  <w:style w:type="character" w:customStyle="1" w:styleId="WW8Num25ztrue4">
    <w:name w:val="WW8Num25ztrue"/>
    <w:rsid w:val="00545B54"/>
  </w:style>
  <w:style w:type="character" w:customStyle="1" w:styleId="WW8Num25ztrue5">
    <w:name w:val="WW8Num25ztrue"/>
    <w:rsid w:val="00545B54"/>
  </w:style>
  <w:style w:type="character" w:customStyle="1" w:styleId="WW8Num25ztrue6">
    <w:name w:val="WW8Num25ztrue"/>
    <w:rsid w:val="00545B54"/>
  </w:style>
  <w:style w:type="character" w:customStyle="1" w:styleId="WW8Num26z0">
    <w:name w:val="WW8Num26z0"/>
    <w:rsid w:val="00545B54"/>
    <w:rPr>
      <w:rFonts w:ascii="Symbol" w:hAnsi="Symbol" w:cs="Symbol"/>
    </w:rPr>
  </w:style>
  <w:style w:type="character" w:customStyle="1" w:styleId="WW8Num27zfalse">
    <w:name w:val="WW8Num27zfalse"/>
    <w:rsid w:val="00545B54"/>
  </w:style>
  <w:style w:type="character" w:customStyle="1" w:styleId="WW8Num27ztrue">
    <w:name w:val="WW8Num27ztrue"/>
    <w:rsid w:val="00545B54"/>
  </w:style>
  <w:style w:type="character" w:customStyle="1" w:styleId="WW8Num27ztrue0">
    <w:name w:val="WW8Num27ztrue"/>
    <w:rsid w:val="00545B54"/>
  </w:style>
  <w:style w:type="character" w:customStyle="1" w:styleId="WW8Num27ztrue1">
    <w:name w:val="WW8Num27ztrue"/>
    <w:rsid w:val="00545B54"/>
  </w:style>
  <w:style w:type="character" w:customStyle="1" w:styleId="WW8Num27ztrue2">
    <w:name w:val="WW8Num27ztrue"/>
    <w:rsid w:val="00545B54"/>
  </w:style>
  <w:style w:type="character" w:customStyle="1" w:styleId="WW8Num27ztrue3">
    <w:name w:val="WW8Num27ztrue"/>
    <w:rsid w:val="00545B54"/>
  </w:style>
  <w:style w:type="character" w:customStyle="1" w:styleId="WW8Num27ztrue4">
    <w:name w:val="WW8Num27ztrue"/>
    <w:rsid w:val="00545B54"/>
  </w:style>
  <w:style w:type="character" w:customStyle="1" w:styleId="WW8Num27ztrue5">
    <w:name w:val="WW8Num27ztrue"/>
    <w:rsid w:val="00545B54"/>
  </w:style>
  <w:style w:type="character" w:customStyle="1" w:styleId="WW8Num27ztrue6">
    <w:name w:val="WW8Num27ztrue"/>
    <w:rsid w:val="00545B54"/>
  </w:style>
  <w:style w:type="character" w:customStyle="1" w:styleId="WW8Num28z0">
    <w:name w:val="WW8Num28z0"/>
    <w:rsid w:val="00545B54"/>
    <w:rPr>
      <w:b w:val="0"/>
    </w:rPr>
  </w:style>
  <w:style w:type="character" w:customStyle="1" w:styleId="WW8Num29zfalse">
    <w:name w:val="WW8Num29zfalse"/>
    <w:rsid w:val="00545B54"/>
  </w:style>
  <w:style w:type="character" w:customStyle="1" w:styleId="WW8Num30zfalse">
    <w:name w:val="WW8Num30zfalse"/>
    <w:rsid w:val="00545B54"/>
  </w:style>
  <w:style w:type="character" w:customStyle="1" w:styleId="WW8Num30ztrue">
    <w:name w:val="WW8Num30ztrue"/>
    <w:rsid w:val="00545B54"/>
  </w:style>
  <w:style w:type="character" w:customStyle="1" w:styleId="WW8Num30ztrue0">
    <w:name w:val="WW8Num30ztrue"/>
    <w:rsid w:val="00545B54"/>
  </w:style>
  <w:style w:type="character" w:customStyle="1" w:styleId="WW8Num30ztrue1">
    <w:name w:val="WW8Num30ztrue"/>
    <w:rsid w:val="00545B54"/>
  </w:style>
  <w:style w:type="character" w:customStyle="1" w:styleId="WW8Num30ztrue2">
    <w:name w:val="WW8Num30ztrue"/>
    <w:rsid w:val="00545B54"/>
  </w:style>
  <w:style w:type="character" w:customStyle="1" w:styleId="WW8Num30ztrue3">
    <w:name w:val="WW8Num30ztrue"/>
    <w:rsid w:val="00545B54"/>
  </w:style>
  <w:style w:type="character" w:customStyle="1" w:styleId="WW8Num30ztrue4">
    <w:name w:val="WW8Num30ztrue"/>
    <w:rsid w:val="00545B54"/>
  </w:style>
  <w:style w:type="character" w:customStyle="1" w:styleId="WW8Num30ztrue5">
    <w:name w:val="WW8Num30ztrue"/>
    <w:rsid w:val="00545B54"/>
  </w:style>
  <w:style w:type="character" w:customStyle="1" w:styleId="WW8Num30ztrue6">
    <w:name w:val="WW8Num30ztrue"/>
    <w:rsid w:val="00545B54"/>
  </w:style>
  <w:style w:type="character" w:customStyle="1" w:styleId="WW8Num31zfalse">
    <w:name w:val="WW8Num31zfalse"/>
    <w:rsid w:val="00545B54"/>
  </w:style>
  <w:style w:type="character" w:customStyle="1" w:styleId="WW8Num31ztrue">
    <w:name w:val="WW8Num31ztrue"/>
    <w:rsid w:val="00545B54"/>
  </w:style>
  <w:style w:type="character" w:customStyle="1" w:styleId="WW8Num31ztrue0">
    <w:name w:val="WW8Num31ztrue"/>
    <w:rsid w:val="00545B54"/>
  </w:style>
  <w:style w:type="character" w:customStyle="1" w:styleId="WW8Num31ztrue1">
    <w:name w:val="WW8Num31ztrue"/>
    <w:rsid w:val="00545B54"/>
  </w:style>
  <w:style w:type="character" w:customStyle="1" w:styleId="WW8Num31ztrue2">
    <w:name w:val="WW8Num31ztrue"/>
    <w:rsid w:val="00545B54"/>
  </w:style>
  <w:style w:type="character" w:customStyle="1" w:styleId="WW8Num31ztrue3">
    <w:name w:val="WW8Num31ztrue"/>
    <w:rsid w:val="00545B54"/>
  </w:style>
  <w:style w:type="character" w:customStyle="1" w:styleId="WW8Num31ztrue4">
    <w:name w:val="WW8Num31ztrue"/>
    <w:rsid w:val="00545B54"/>
  </w:style>
  <w:style w:type="character" w:customStyle="1" w:styleId="WW8Num31ztrue5">
    <w:name w:val="WW8Num31ztrue"/>
    <w:rsid w:val="00545B54"/>
  </w:style>
  <w:style w:type="character" w:customStyle="1" w:styleId="WW8Num31ztrue6">
    <w:name w:val="WW8Num31ztrue"/>
    <w:rsid w:val="00545B54"/>
  </w:style>
  <w:style w:type="character" w:customStyle="1" w:styleId="WW8Num32zfalse">
    <w:name w:val="WW8Num32zfalse"/>
    <w:rsid w:val="00545B54"/>
  </w:style>
  <w:style w:type="character" w:customStyle="1" w:styleId="WW8Num33zfalse">
    <w:name w:val="WW8Num33zfalse"/>
    <w:rsid w:val="00545B54"/>
  </w:style>
  <w:style w:type="character" w:customStyle="1" w:styleId="WW8Num33ztrue">
    <w:name w:val="WW8Num33ztrue"/>
    <w:rsid w:val="00545B54"/>
  </w:style>
  <w:style w:type="character" w:customStyle="1" w:styleId="WW8Num33ztrue0">
    <w:name w:val="WW8Num33ztrue"/>
    <w:rsid w:val="00545B54"/>
  </w:style>
  <w:style w:type="character" w:customStyle="1" w:styleId="WW8Num33ztrue1">
    <w:name w:val="WW8Num33ztrue"/>
    <w:rsid w:val="00545B54"/>
  </w:style>
  <w:style w:type="character" w:customStyle="1" w:styleId="WW8Num33ztrue2">
    <w:name w:val="WW8Num33ztrue"/>
    <w:rsid w:val="00545B54"/>
  </w:style>
  <w:style w:type="character" w:customStyle="1" w:styleId="WW8Num33ztrue3">
    <w:name w:val="WW8Num33ztrue"/>
    <w:rsid w:val="00545B54"/>
  </w:style>
  <w:style w:type="character" w:customStyle="1" w:styleId="WW8Num33ztrue4">
    <w:name w:val="WW8Num33ztrue"/>
    <w:rsid w:val="00545B54"/>
  </w:style>
  <w:style w:type="character" w:customStyle="1" w:styleId="WW8Num33ztrue5">
    <w:name w:val="WW8Num33ztrue"/>
    <w:rsid w:val="00545B54"/>
  </w:style>
  <w:style w:type="character" w:customStyle="1" w:styleId="WW8Num33ztrue6">
    <w:name w:val="WW8Num33ztrue"/>
    <w:rsid w:val="00545B54"/>
  </w:style>
  <w:style w:type="character" w:customStyle="1" w:styleId="WW8Num34zfalse">
    <w:name w:val="WW8Num34zfalse"/>
    <w:rsid w:val="00545B54"/>
  </w:style>
  <w:style w:type="character" w:customStyle="1" w:styleId="WW8Num34ztrue">
    <w:name w:val="WW8Num34ztrue"/>
    <w:rsid w:val="00545B54"/>
  </w:style>
  <w:style w:type="character" w:customStyle="1" w:styleId="WW8Num34ztrue0">
    <w:name w:val="WW8Num34ztrue"/>
    <w:rsid w:val="00545B54"/>
  </w:style>
  <w:style w:type="character" w:customStyle="1" w:styleId="WW8Num34ztrue1">
    <w:name w:val="WW8Num34ztrue"/>
    <w:rsid w:val="00545B54"/>
  </w:style>
  <w:style w:type="character" w:customStyle="1" w:styleId="WW8Num34ztrue2">
    <w:name w:val="WW8Num34ztrue"/>
    <w:rsid w:val="00545B54"/>
  </w:style>
  <w:style w:type="character" w:customStyle="1" w:styleId="WW8Num34ztrue3">
    <w:name w:val="WW8Num34ztrue"/>
    <w:rsid w:val="00545B54"/>
  </w:style>
  <w:style w:type="character" w:customStyle="1" w:styleId="WW8Num34ztrue4">
    <w:name w:val="WW8Num34ztrue"/>
    <w:rsid w:val="00545B54"/>
  </w:style>
  <w:style w:type="character" w:customStyle="1" w:styleId="WW8Num34ztrue5">
    <w:name w:val="WW8Num34ztrue"/>
    <w:rsid w:val="00545B54"/>
  </w:style>
  <w:style w:type="character" w:customStyle="1" w:styleId="WW8Num34ztrue6">
    <w:name w:val="WW8Num34ztrue"/>
    <w:rsid w:val="00545B54"/>
  </w:style>
  <w:style w:type="character" w:customStyle="1" w:styleId="WW8Num35zfalse">
    <w:name w:val="WW8Num35zfalse"/>
    <w:rsid w:val="00545B54"/>
  </w:style>
  <w:style w:type="character" w:customStyle="1" w:styleId="WW8Num35ztrue">
    <w:name w:val="WW8Num35ztrue"/>
    <w:rsid w:val="00545B54"/>
  </w:style>
  <w:style w:type="character" w:customStyle="1" w:styleId="WW8Num35ztrue0">
    <w:name w:val="WW8Num35ztrue"/>
    <w:rsid w:val="00545B54"/>
  </w:style>
  <w:style w:type="character" w:customStyle="1" w:styleId="WW8Num35ztrue1">
    <w:name w:val="WW8Num35ztrue"/>
    <w:rsid w:val="00545B54"/>
  </w:style>
  <w:style w:type="character" w:customStyle="1" w:styleId="WW8Num35ztrue2">
    <w:name w:val="WW8Num35ztrue"/>
    <w:rsid w:val="00545B54"/>
  </w:style>
  <w:style w:type="character" w:customStyle="1" w:styleId="WW8Num35ztrue3">
    <w:name w:val="WW8Num35ztrue"/>
    <w:rsid w:val="00545B54"/>
  </w:style>
  <w:style w:type="character" w:customStyle="1" w:styleId="WW8Num35ztrue4">
    <w:name w:val="WW8Num35ztrue"/>
    <w:rsid w:val="00545B54"/>
  </w:style>
  <w:style w:type="character" w:customStyle="1" w:styleId="WW8Num35ztrue5">
    <w:name w:val="WW8Num35ztrue"/>
    <w:rsid w:val="00545B54"/>
  </w:style>
  <w:style w:type="character" w:customStyle="1" w:styleId="WW8Num35ztrue6">
    <w:name w:val="WW8Num35ztrue"/>
    <w:rsid w:val="00545B54"/>
  </w:style>
  <w:style w:type="character" w:customStyle="1" w:styleId="WW8Num36zfalse">
    <w:name w:val="WW8Num36zfalse"/>
    <w:rsid w:val="00545B54"/>
  </w:style>
  <w:style w:type="character" w:customStyle="1" w:styleId="WW8Num36ztrue">
    <w:name w:val="WW8Num36ztrue"/>
    <w:rsid w:val="00545B54"/>
  </w:style>
  <w:style w:type="character" w:customStyle="1" w:styleId="WW8Num36ztrue0">
    <w:name w:val="WW8Num36ztrue"/>
    <w:rsid w:val="00545B54"/>
  </w:style>
  <w:style w:type="character" w:customStyle="1" w:styleId="WW8Num36ztrue1">
    <w:name w:val="WW8Num36ztrue"/>
    <w:rsid w:val="00545B54"/>
  </w:style>
  <w:style w:type="character" w:customStyle="1" w:styleId="WW8Num36ztrue2">
    <w:name w:val="WW8Num36ztrue"/>
    <w:rsid w:val="00545B54"/>
  </w:style>
  <w:style w:type="character" w:customStyle="1" w:styleId="WW8Num36ztrue3">
    <w:name w:val="WW8Num36ztrue"/>
    <w:rsid w:val="00545B54"/>
  </w:style>
  <w:style w:type="character" w:customStyle="1" w:styleId="WW8Num36ztrue4">
    <w:name w:val="WW8Num36ztrue"/>
    <w:rsid w:val="00545B54"/>
  </w:style>
  <w:style w:type="character" w:customStyle="1" w:styleId="WW8Num36ztrue5">
    <w:name w:val="WW8Num36ztrue"/>
    <w:rsid w:val="00545B54"/>
  </w:style>
  <w:style w:type="character" w:customStyle="1" w:styleId="WW8Num36ztrue6">
    <w:name w:val="WW8Num36ztrue"/>
    <w:rsid w:val="00545B54"/>
  </w:style>
  <w:style w:type="character" w:customStyle="1" w:styleId="WW8Num37z0">
    <w:name w:val="WW8Num37z0"/>
    <w:rsid w:val="00545B54"/>
    <w:rPr>
      <w:rFonts w:ascii="Wingdings" w:hAnsi="Wingdings" w:cs="Wingdings"/>
    </w:rPr>
  </w:style>
  <w:style w:type="character" w:customStyle="1" w:styleId="WW8Num37z1">
    <w:name w:val="WW8Num37z1"/>
    <w:rsid w:val="00545B54"/>
    <w:rPr>
      <w:rFonts w:ascii="Courier New" w:hAnsi="Courier New" w:cs="Courier New"/>
    </w:rPr>
  </w:style>
  <w:style w:type="character" w:customStyle="1" w:styleId="WW8Num37z3">
    <w:name w:val="WW8Num37z3"/>
    <w:rsid w:val="00545B54"/>
    <w:rPr>
      <w:rFonts w:ascii="Symbol" w:hAnsi="Symbol" w:cs="Symbol"/>
    </w:rPr>
  </w:style>
  <w:style w:type="character" w:customStyle="1" w:styleId="Fontepargpadro1">
    <w:name w:val="Fonte parág. padrão1"/>
    <w:rsid w:val="00545B54"/>
  </w:style>
  <w:style w:type="character" w:styleId="Hyperlink">
    <w:name w:val="Hyperlink"/>
    <w:basedOn w:val="Fontepargpadro1"/>
    <w:rsid w:val="00545B54"/>
    <w:rPr>
      <w:color w:val="0000FF"/>
      <w:u w:val="single"/>
    </w:rPr>
  </w:style>
  <w:style w:type="character" w:styleId="HiperlinkVisitado">
    <w:name w:val="FollowedHyperlink"/>
    <w:basedOn w:val="Fontepargpadro1"/>
    <w:rsid w:val="00545B54"/>
    <w:rPr>
      <w:color w:val="800080"/>
      <w:u w:val="single"/>
    </w:rPr>
  </w:style>
  <w:style w:type="character" w:customStyle="1" w:styleId="Refdecomentrio1">
    <w:name w:val="Ref. de comentário1"/>
    <w:basedOn w:val="Fontepargpadro1"/>
    <w:rsid w:val="00545B54"/>
    <w:rPr>
      <w:sz w:val="16"/>
      <w:szCs w:val="16"/>
    </w:rPr>
  </w:style>
  <w:style w:type="character" w:customStyle="1" w:styleId="Caracteresdenotaderodap">
    <w:name w:val="Caracteres de nota de rodapé"/>
    <w:basedOn w:val="Fontepargpadro1"/>
    <w:rsid w:val="00545B54"/>
    <w:rPr>
      <w:vertAlign w:val="superscript"/>
    </w:rPr>
  </w:style>
  <w:style w:type="character" w:styleId="Forte">
    <w:name w:val="Strong"/>
    <w:basedOn w:val="Fontepargpadro1"/>
    <w:uiPriority w:val="22"/>
    <w:qFormat/>
    <w:rsid w:val="00545B54"/>
    <w:rPr>
      <w:b/>
      <w:bCs/>
    </w:rPr>
  </w:style>
  <w:style w:type="character" w:styleId="Nmerodepgina">
    <w:name w:val="page number"/>
    <w:basedOn w:val="Fontepargpadro1"/>
    <w:rsid w:val="00545B54"/>
  </w:style>
  <w:style w:type="character" w:customStyle="1" w:styleId="CorpodetextoChar">
    <w:name w:val="Corpo de texto Char"/>
    <w:basedOn w:val="Fontepargpadro1"/>
    <w:uiPriority w:val="99"/>
    <w:rsid w:val="00545B54"/>
    <w:rPr>
      <w:rFonts w:ascii="Arial" w:hAnsi="Arial" w:cs="Arial"/>
      <w:sz w:val="24"/>
      <w:lang w:eastAsia="ja-JP"/>
    </w:rPr>
  </w:style>
  <w:style w:type="character" w:customStyle="1" w:styleId="CabealhoChar">
    <w:name w:val="Cabeçalho Char"/>
    <w:aliases w:val="encabezado Char,Cabeçalho superior Char,foote Char,Cabeçalho Char1,hd Char,he Char,encabezado Char1,Cabeçalho superior Char1,foote Char1,hd Char1,he Char1"/>
    <w:basedOn w:val="Fontepargpadro1"/>
    <w:uiPriority w:val="99"/>
    <w:rsid w:val="00545B54"/>
  </w:style>
  <w:style w:type="character" w:customStyle="1" w:styleId="Corpodetexto2Char">
    <w:name w:val="Corpo de texto 2 Char"/>
    <w:basedOn w:val="Fontepargpadro1"/>
    <w:rsid w:val="00545B54"/>
    <w:rPr>
      <w:rFonts w:ascii="Arial" w:hAnsi="Arial" w:cs="Arial"/>
      <w:sz w:val="22"/>
      <w:lang w:eastAsia="ja-JP"/>
    </w:rPr>
  </w:style>
  <w:style w:type="character" w:customStyle="1" w:styleId="Ttulo1Char">
    <w:name w:val="Título 1 Char"/>
    <w:basedOn w:val="Fontepargpadro1"/>
    <w:rsid w:val="00545B54"/>
    <w:rPr>
      <w:b/>
      <w:sz w:val="28"/>
    </w:rPr>
  </w:style>
  <w:style w:type="character" w:customStyle="1" w:styleId="Ttulo3Char">
    <w:name w:val="Título 3 Char"/>
    <w:basedOn w:val="Fontepargpadro1"/>
    <w:rsid w:val="00545B54"/>
    <w:rPr>
      <w:b/>
      <w:sz w:val="24"/>
      <w:lang w:val="pt-BR"/>
    </w:rPr>
  </w:style>
  <w:style w:type="character" w:customStyle="1" w:styleId="Internetlink">
    <w:name w:val="Internet link"/>
    <w:rsid w:val="00545B54"/>
    <w:rPr>
      <w:color w:val="000080"/>
      <w:u w:val="single"/>
    </w:rPr>
  </w:style>
  <w:style w:type="character" w:customStyle="1" w:styleId="TextodenotaderodapChar">
    <w:name w:val="Texto de nota de rodapé Char"/>
    <w:basedOn w:val="Fontepargpadro1"/>
    <w:uiPriority w:val="99"/>
    <w:rsid w:val="00545B54"/>
  </w:style>
  <w:style w:type="character" w:styleId="Refdenotaderodap">
    <w:name w:val="footnote reference"/>
    <w:rsid w:val="00545B54"/>
    <w:rPr>
      <w:vertAlign w:val="superscript"/>
    </w:rPr>
  </w:style>
  <w:style w:type="character" w:styleId="Refdenotadefim">
    <w:name w:val="endnote reference"/>
    <w:rsid w:val="00545B54"/>
    <w:rPr>
      <w:vertAlign w:val="superscript"/>
    </w:rPr>
  </w:style>
  <w:style w:type="character" w:customStyle="1" w:styleId="Caracteresdenotadefim">
    <w:name w:val="Caracteres de nota de fim"/>
    <w:rsid w:val="00545B54"/>
  </w:style>
  <w:style w:type="paragraph" w:customStyle="1" w:styleId="Ttulo10">
    <w:name w:val="Título1"/>
    <w:basedOn w:val="Normal"/>
    <w:next w:val="Corpodetexto"/>
    <w:rsid w:val="00545B54"/>
    <w:pPr>
      <w:spacing w:line="360" w:lineRule="auto"/>
      <w:jc w:val="center"/>
    </w:pPr>
    <w:rPr>
      <w:rFonts w:cs="Arial"/>
      <w:b/>
      <w:sz w:val="28"/>
      <w:lang w:eastAsia="ja-JP"/>
    </w:rPr>
  </w:style>
  <w:style w:type="paragraph" w:styleId="Corpodetexto">
    <w:name w:val="Body Text"/>
    <w:basedOn w:val="Normal"/>
    <w:uiPriority w:val="99"/>
    <w:rsid w:val="00545B54"/>
    <w:pPr>
      <w:ind w:right="42"/>
    </w:pPr>
    <w:rPr>
      <w:rFonts w:cs="Arial"/>
      <w:lang w:eastAsia="ja-JP"/>
    </w:rPr>
  </w:style>
  <w:style w:type="paragraph" w:styleId="Lista">
    <w:name w:val="List"/>
    <w:basedOn w:val="Corpodetexto"/>
    <w:rsid w:val="00545B54"/>
    <w:rPr>
      <w:rFonts w:cs="Mangal"/>
    </w:rPr>
  </w:style>
  <w:style w:type="paragraph" w:styleId="Legenda">
    <w:name w:val="caption"/>
    <w:basedOn w:val="Normal"/>
    <w:qFormat/>
    <w:rsid w:val="00545B54"/>
    <w:pPr>
      <w:suppressLineNumbers/>
      <w:spacing w:before="120" w:after="120"/>
    </w:pPr>
    <w:rPr>
      <w:rFonts w:cs="Mangal"/>
      <w:i/>
      <w:iCs/>
      <w:szCs w:val="24"/>
    </w:rPr>
  </w:style>
  <w:style w:type="paragraph" w:customStyle="1" w:styleId="ndice">
    <w:name w:val="Índice"/>
    <w:basedOn w:val="Normal"/>
    <w:rsid w:val="00545B54"/>
    <w:pPr>
      <w:suppressLineNumbers/>
    </w:pPr>
    <w:rPr>
      <w:rFonts w:cs="Mangal"/>
    </w:rPr>
  </w:style>
  <w:style w:type="paragraph" w:styleId="Cabealho">
    <w:name w:val="header"/>
    <w:aliases w:val="encabezado,Cabeçalho superior,foote,hd,he"/>
    <w:basedOn w:val="Normal"/>
    <w:uiPriority w:val="99"/>
    <w:rsid w:val="00545B54"/>
    <w:pPr>
      <w:tabs>
        <w:tab w:val="center" w:pos="4419"/>
        <w:tab w:val="right" w:pos="8838"/>
      </w:tabs>
    </w:pPr>
  </w:style>
  <w:style w:type="paragraph" w:styleId="Rodap">
    <w:name w:val="footer"/>
    <w:basedOn w:val="Normal"/>
    <w:rsid w:val="00545B54"/>
    <w:pPr>
      <w:tabs>
        <w:tab w:val="center" w:pos="4419"/>
        <w:tab w:val="right" w:pos="8838"/>
      </w:tabs>
    </w:pPr>
  </w:style>
  <w:style w:type="paragraph" w:customStyle="1" w:styleId="Corpodetexto21">
    <w:name w:val="Corpo de texto 21"/>
    <w:basedOn w:val="Normal"/>
    <w:rsid w:val="00545B54"/>
    <w:pPr>
      <w:ind w:right="-63"/>
    </w:pPr>
    <w:rPr>
      <w:rFonts w:cs="Arial"/>
      <w:sz w:val="22"/>
      <w:lang w:eastAsia="ja-JP"/>
    </w:rPr>
  </w:style>
  <w:style w:type="paragraph" w:customStyle="1" w:styleId="indentroman3">
    <w:name w:val="indentroman3"/>
    <w:basedOn w:val="Normal"/>
    <w:rsid w:val="00545B54"/>
    <w:pPr>
      <w:tabs>
        <w:tab w:val="right" w:pos="1685"/>
      </w:tabs>
      <w:ind w:left="1771" w:hanging="1267"/>
    </w:pPr>
    <w:rPr>
      <w:lang w:eastAsia="ja-JP"/>
    </w:rPr>
  </w:style>
  <w:style w:type="paragraph" w:customStyle="1" w:styleId="Corpodetexto31">
    <w:name w:val="Corpo de texto 31"/>
    <w:basedOn w:val="Normal"/>
    <w:rsid w:val="00545B54"/>
    <w:pPr>
      <w:ind w:right="-63"/>
    </w:pPr>
    <w:rPr>
      <w:rFonts w:ascii="Courier New" w:hAnsi="Courier New" w:cs="Courier New"/>
      <w:b/>
      <w:bCs/>
      <w:u w:val="single"/>
    </w:rPr>
  </w:style>
  <w:style w:type="paragraph" w:styleId="Subttulo">
    <w:name w:val="Subtitle"/>
    <w:basedOn w:val="Normal"/>
    <w:next w:val="Corpodetexto"/>
    <w:qFormat/>
    <w:rsid w:val="00545B54"/>
    <w:pPr>
      <w:jc w:val="center"/>
    </w:pPr>
    <w:rPr>
      <w:b/>
    </w:rPr>
  </w:style>
  <w:style w:type="paragraph" w:styleId="Recuodecorpodetexto">
    <w:name w:val="Body Text Indent"/>
    <w:basedOn w:val="Normal"/>
    <w:link w:val="RecuodecorpodetextoChar"/>
    <w:rsid w:val="00545B54"/>
    <w:pPr>
      <w:ind w:left="1418" w:hanging="710"/>
    </w:pPr>
    <w:rPr>
      <w:rFonts w:ascii="Courier New" w:hAnsi="Courier New" w:cs="Courier New"/>
    </w:rPr>
  </w:style>
  <w:style w:type="paragraph" w:customStyle="1" w:styleId="Recuodecorpodetexto21">
    <w:name w:val="Recuo de corpo de texto 21"/>
    <w:basedOn w:val="Normal"/>
    <w:rsid w:val="00545B54"/>
    <w:pPr>
      <w:ind w:firstLine="567"/>
    </w:pPr>
    <w:rPr>
      <w:rFonts w:cs="Arial"/>
    </w:rPr>
  </w:style>
  <w:style w:type="paragraph" w:customStyle="1" w:styleId="Recuodecorpodetexto31">
    <w:name w:val="Recuo de corpo de texto 31"/>
    <w:basedOn w:val="Normal"/>
    <w:rsid w:val="00545B54"/>
    <w:pPr>
      <w:ind w:firstLine="3402"/>
    </w:pPr>
    <w:rPr>
      <w:rFonts w:ascii="Courier New" w:hAnsi="Courier New" w:cs="Courier New"/>
      <w:bCs/>
    </w:rPr>
  </w:style>
  <w:style w:type="paragraph" w:customStyle="1" w:styleId="Textoembloco1">
    <w:name w:val="Texto em bloco1"/>
    <w:basedOn w:val="Normal"/>
    <w:qFormat/>
    <w:rsid w:val="00545B54"/>
    <w:pPr>
      <w:ind w:left="1701" w:right="1183"/>
    </w:pPr>
    <w:rPr>
      <w:sz w:val="28"/>
    </w:rPr>
  </w:style>
  <w:style w:type="paragraph" w:styleId="Textodenotaderodap">
    <w:name w:val="footnote text"/>
    <w:basedOn w:val="Normal"/>
    <w:uiPriority w:val="99"/>
    <w:rsid w:val="00545B54"/>
  </w:style>
  <w:style w:type="paragraph" w:customStyle="1" w:styleId="BodyText25">
    <w:name w:val="Body Text 25"/>
    <w:basedOn w:val="Normal"/>
    <w:rsid w:val="00545B54"/>
    <w:pPr>
      <w:spacing w:line="300" w:lineRule="exact"/>
    </w:pPr>
    <w:rPr>
      <w:rFonts w:ascii="Abadi MT Condensed Light" w:hAnsi="Abadi MT Condensed Light" w:cs="Abadi MT Condensed Light"/>
      <w:sz w:val="22"/>
    </w:rPr>
  </w:style>
  <w:style w:type="paragraph" w:customStyle="1" w:styleId="A161065">
    <w:name w:val="_A161065"/>
    <w:basedOn w:val="Normal"/>
    <w:rsid w:val="00545B54"/>
    <w:pPr>
      <w:autoSpaceDE w:val="0"/>
      <w:ind w:left="1296" w:right="1440" w:firstLine="2160"/>
    </w:pPr>
    <w:rPr>
      <w:rFonts w:ascii="Tms Rmn" w:hAnsi="Tms Rmn" w:cs="Tms Rmn"/>
      <w:szCs w:val="24"/>
    </w:rPr>
  </w:style>
  <w:style w:type="paragraph" w:customStyle="1" w:styleId="PADRAO">
    <w:name w:val="PADRAO"/>
    <w:basedOn w:val="Normal"/>
    <w:rsid w:val="00545B54"/>
    <w:pPr>
      <w:autoSpaceDE w:val="0"/>
    </w:pPr>
    <w:rPr>
      <w:rFonts w:ascii="Tms Rmn" w:hAnsi="Tms Rmn" w:cs="Tms Rmn"/>
      <w:szCs w:val="24"/>
    </w:rPr>
  </w:style>
  <w:style w:type="paragraph" w:customStyle="1" w:styleId="A321065">
    <w:name w:val="_A321065"/>
    <w:basedOn w:val="Normal"/>
    <w:rsid w:val="00545B54"/>
    <w:pPr>
      <w:autoSpaceDE w:val="0"/>
      <w:ind w:left="1296" w:right="1440" w:firstLine="4464"/>
    </w:pPr>
    <w:rPr>
      <w:rFonts w:ascii="Tms Rmn" w:hAnsi="Tms Rmn" w:cs="Tms Rmn"/>
      <w:szCs w:val="24"/>
    </w:rPr>
  </w:style>
  <w:style w:type="paragraph" w:customStyle="1" w:styleId="WW-Recuodecorpodetexto2">
    <w:name w:val="WW-Recuo de corpo de texto 2"/>
    <w:basedOn w:val="Normal"/>
    <w:rsid w:val="00545B54"/>
    <w:pPr>
      <w:overflowPunct w:val="0"/>
      <w:autoSpaceDE w:val="0"/>
      <w:ind w:left="567" w:hanging="567"/>
      <w:textAlignment w:val="baseline"/>
    </w:pPr>
  </w:style>
  <w:style w:type="paragraph" w:customStyle="1" w:styleId="WW-Corpodetexto3">
    <w:name w:val="WW-Corpo de texto 3"/>
    <w:basedOn w:val="Normal"/>
    <w:rsid w:val="00545B54"/>
    <w:pPr>
      <w:overflowPunct w:val="0"/>
      <w:autoSpaceDE w:val="0"/>
      <w:spacing w:line="240" w:lineRule="exact"/>
      <w:textAlignment w:val="baseline"/>
    </w:pPr>
    <w:rPr>
      <w:rFonts w:ascii="Century Schoolbook" w:hAnsi="Century Schoolbook" w:cs="Century Schoolbook"/>
      <w:color w:val="000000"/>
    </w:rPr>
  </w:style>
  <w:style w:type="paragraph" w:customStyle="1" w:styleId="WW-Corpodetexto2">
    <w:name w:val="WW-Corpo de texto 2"/>
    <w:basedOn w:val="Normal"/>
    <w:rsid w:val="00545B54"/>
    <w:pPr>
      <w:overflowPunct w:val="0"/>
      <w:autoSpaceDE w:val="0"/>
      <w:spacing w:line="240" w:lineRule="exact"/>
      <w:textAlignment w:val="baseline"/>
    </w:pPr>
    <w:rPr>
      <w:rFonts w:ascii="Century Schoolbook" w:hAnsi="Century Schoolbook" w:cs="Century Schoolbook"/>
      <w:color w:val="000000"/>
    </w:rPr>
  </w:style>
  <w:style w:type="paragraph" w:customStyle="1" w:styleId="Textodecomentrio1">
    <w:name w:val="Texto de comentário1"/>
    <w:basedOn w:val="Normal"/>
    <w:rsid w:val="00545B54"/>
  </w:style>
  <w:style w:type="paragraph" w:styleId="Assuntodocomentrio">
    <w:name w:val="annotation subject"/>
    <w:basedOn w:val="Textodecomentrio1"/>
    <w:next w:val="Textodecomentrio1"/>
    <w:rsid w:val="00545B54"/>
    <w:rPr>
      <w:b/>
      <w:bCs/>
    </w:rPr>
  </w:style>
  <w:style w:type="paragraph" w:styleId="Textodebalo">
    <w:name w:val="Balloon Text"/>
    <w:basedOn w:val="Normal"/>
    <w:rsid w:val="00545B54"/>
    <w:rPr>
      <w:rFonts w:ascii="Tahoma" w:hAnsi="Tahoma" w:cs="Tahoma"/>
      <w:sz w:val="16"/>
      <w:szCs w:val="16"/>
    </w:rPr>
  </w:style>
  <w:style w:type="paragraph" w:customStyle="1" w:styleId="Normal1">
    <w:name w:val="Normal1"/>
    <w:rsid w:val="00545B54"/>
    <w:pPr>
      <w:widowControl w:val="0"/>
      <w:suppressAutoHyphens/>
      <w:ind w:firstLine="288"/>
      <w:jc w:val="both"/>
    </w:pPr>
    <w:rPr>
      <w:color w:val="000000"/>
      <w:sz w:val="24"/>
      <w:lang w:eastAsia="zh-CN"/>
    </w:rPr>
  </w:style>
  <w:style w:type="paragraph" w:customStyle="1" w:styleId="TextosemFormatao1">
    <w:name w:val="Texto sem Formatação1"/>
    <w:basedOn w:val="Normal"/>
    <w:rsid w:val="00545B54"/>
    <w:rPr>
      <w:rFonts w:ascii="Courier New" w:hAnsi="Courier New" w:cs="Courier New"/>
    </w:rPr>
  </w:style>
  <w:style w:type="paragraph" w:customStyle="1" w:styleId="nvel1">
    <w:name w:val="nível 1"/>
    <w:basedOn w:val="Normal"/>
    <w:rsid w:val="00545B54"/>
    <w:pPr>
      <w:tabs>
        <w:tab w:val="num" w:pos="375"/>
      </w:tabs>
      <w:ind w:left="375" w:hanging="375"/>
    </w:pPr>
    <w:rPr>
      <w:b/>
    </w:rPr>
  </w:style>
  <w:style w:type="paragraph" w:customStyle="1" w:styleId="Nvel2">
    <w:name w:val="Nível 2"/>
    <w:basedOn w:val="Ttulo1"/>
    <w:rsid w:val="00545B54"/>
    <w:pPr>
      <w:keepNext w:val="0"/>
      <w:tabs>
        <w:tab w:val="clear" w:pos="576"/>
        <w:tab w:val="clear" w:pos="1296"/>
        <w:tab w:val="clear" w:pos="2016"/>
        <w:tab w:val="clear" w:pos="2736"/>
        <w:tab w:val="clear" w:pos="3456"/>
        <w:tab w:val="clear" w:pos="4176"/>
        <w:tab w:val="clear" w:pos="4896"/>
        <w:tab w:val="clear" w:pos="5616"/>
        <w:tab w:val="clear" w:pos="6336"/>
        <w:tab w:val="num" w:pos="375"/>
      </w:tabs>
      <w:ind w:left="567" w:hanging="567"/>
      <w:jc w:val="both"/>
      <w:outlineLvl w:val="1"/>
    </w:pPr>
    <w:rPr>
      <w:b w:val="0"/>
      <w:sz w:val="24"/>
    </w:rPr>
  </w:style>
  <w:style w:type="paragraph" w:customStyle="1" w:styleId="Nvel3">
    <w:name w:val="Nível 3"/>
    <w:basedOn w:val="Nvel2"/>
    <w:link w:val="Nvel3Char"/>
    <w:qFormat/>
    <w:rsid w:val="00545B54"/>
    <w:pPr>
      <w:numPr>
        <w:ilvl w:val="2"/>
      </w:numPr>
      <w:tabs>
        <w:tab w:val="num" w:pos="375"/>
      </w:tabs>
      <w:ind w:left="567" w:hanging="567"/>
      <w:outlineLvl w:val="2"/>
    </w:pPr>
  </w:style>
  <w:style w:type="paragraph" w:customStyle="1" w:styleId="Nvel4">
    <w:name w:val="Nível 4"/>
    <w:basedOn w:val="Nvel3"/>
    <w:link w:val="Nvel4Char"/>
    <w:qFormat/>
    <w:rsid w:val="00545B54"/>
    <w:pPr>
      <w:numPr>
        <w:ilvl w:val="3"/>
      </w:numPr>
      <w:tabs>
        <w:tab w:val="num" w:pos="375"/>
      </w:tabs>
      <w:ind w:left="1418" w:hanging="567"/>
      <w:outlineLvl w:val="3"/>
    </w:pPr>
  </w:style>
  <w:style w:type="paragraph" w:customStyle="1" w:styleId="reservado3">
    <w:name w:val="reservado3"/>
    <w:basedOn w:val="Normal"/>
    <w:rsid w:val="00545B54"/>
    <w:pPr>
      <w:tabs>
        <w:tab w:val="left" w:pos="9000"/>
        <w:tab w:val="right" w:pos="9360"/>
      </w:tabs>
    </w:pPr>
    <w:rPr>
      <w:rFonts w:cs="Arial"/>
      <w:lang w:val="en-US"/>
    </w:rPr>
  </w:style>
  <w:style w:type="paragraph" w:customStyle="1" w:styleId="BodyText21">
    <w:name w:val="Body Text 21"/>
    <w:basedOn w:val="Normal"/>
    <w:rsid w:val="00545B54"/>
    <w:rPr>
      <w:szCs w:val="24"/>
    </w:rPr>
  </w:style>
  <w:style w:type="paragraph" w:customStyle="1" w:styleId="Contedodatabela">
    <w:name w:val="Conteúdo da tabela"/>
    <w:basedOn w:val="Normal"/>
    <w:rsid w:val="00545B54"/>
    <w:pPr>
      <w:suppressLineNumbers/>
    </w:pPr>
  </w:style>
  <w:style w:type="paragraph" w:customStyle="1" w:styleId="Ttulodetabela">
    <w:name w:val="Título de tabela"/>
    <w:basedOn w:val="Normal"/>
    <w:rsid w:val="00545B54"/>
    <w:pPr>
      <w:overflowPunct w:val="0"/>
      <w:autoSpaceDE w:val="0"/>
      <w:spacing w:after="120" w:line="100" w:lineRule="atLeast"/>
      <w:jc w:val="center"/>
      <w:textAlignment w:val="baseline"/>
    </w:pPr>
    <w:rPr>
      <w:b/>
      <w:i/>
      <w:lang w:val="pt-PT"/>
    </w:rPr>
  </w:style>
  <w:style w:type="paragraph" w:customStyle="1" w:styleId="xl25">
    <w:name w:val="xl25"/>
    <w:basedOn w:val="Normal"/>
    <w:rsid w:val="00545B54"/>
    <w:pPr>
      <w:pBdr>
        <w:left w:val="single" w:sz="4" w:space="0" w:color="000000"/>
        <w:bottom w:val="single" w:sz="4" w:space="0" w:color="000000"/>
        <w:right w:val="single" w:sz="4" w:space="0" w:color="000000"/>
      </w:pBdr>
      <w:spacing w:before="100" w:after="100"/>
      <w:jc w:val="center"/>
    </w:pPr>
    <w:rPr>
      <w:rFonts w:eastAsia="Arial Unicode MS"/>
      <w:szCs w:val="24"/>
    </w:rPr>
  </w:style>
  <w:style w:type="paragraph" w:customStyle="1" w:styleId="WW-Recuodecorpodetexto3">
    <w:name w:val="WW-Recuo de corpo de texto 3"/>
    <w:basedOn w:val="Normal"/>
    <w:rsid w:val="00545B54"/>
    <w:pPr>
      <w:overflowPunct w:val="0"/>
      <w:autoSpaceDE w:val="0"/>
      <w:ind w:left="567" w:hanging="567"/>
      <w:textAlignment w:val="baseline"/>
    </w:pPr>
    <w:rPr>
      <w:rFonts w:ascii="Century Schoolbook" w:hAnsi="Century Schoolbook" w:cs="Century Schoolbook"/>
      <w:lang w:val="pt-PT"/>
    </w:rPr>
  </w:style>
  <w:style w:type="paragraph" w:customStyle="1" w:styleId="WW-Textosimples">
    <w:name w:val="WW-Texto simples"/>
    <w:basedOn w:val="Normal"/>
    <w:rsid w:val="00545B54"/>
    <w:rPr>
      <w:rFonts w:ascii="Courier New" w:hAnsi="Courier New" w:cs="Courier New"/>
    </w:rPr>
  </w:style>
  <w:style w:type="paragraph" w:customStyle="1" w:styleId="Nvel2afastado">
    <w:name w:val="Nível 2 afastado"/>
    <w:basedOn w:val="Nvel3"/>
    <w:rsid w:val="00545B54"/>
    <w:pPr>
      <w:numPr>
        <w:ilvl w:val="0"/>
      </w:numPr>
      <w:tabs>
        <w:tab w:val="num" w:pos="375"/>
      </w:tabs>
      <w:ind w:left="567" w:hanging="567"/>
    </w:pPr>
  </w:style>
  <w:style w:type="paragraph" w:customStyle="1" w:styleId="Genero">
    <w:name w:val="Genero"/>
    <w:basedOn w:val="Ttulo1"/>
    <w:rsid w:val="00545B54"/>
    <w:pPr>
      <w:tabs>
        <w:tab w:val="clear" w:pos="576"/>
        <w:tab w:val="clear" w:pos="1296"/>
        <w:tab w:val="clear" w:pos="2016"/>
        <w:tab w:val="clear" w:pos="2736"/>
        <w:tab w:val="clear" w:pos="3456"/>
        <w:tab w:val="clear" w:pos="4176"/>
        <w:tab w:val="clear" w:pos="4896"/>
        <w:tab w:val="clear" w:pos="5616"/>
        <w:tab w:val="clear" w:pos="6336"/>
      </w:tabs>
      <w:jc w:val="left"/>
    </w:pPr>
    <w:rPr>
      <w:sz w:val="24"/>
    </w:rPr>
  </w:style>
  <w:style w:type="paragraph" w:customStyle="1" w:styleId="xl24">
    <w:name w:val="xl24"/>
    <w:basedOn w:val="Normal"/>
    <w:rsid w:val="00545B54"/>
    <w:pPr>
      <w:spacing w:before="100" w:after="100"/>
    </w:pPr>
    <w:rPr>
      <w:rFonts w:ascii="Comic Sans MS" w:eastAsia="Arial Unicode MS" w:hAnsi="Comic Sans MS" w:cs="Arial Unicode MS"/>
      <w:szCs w:val="24"/>
    </w:rPr>
  </w:style>
  <w:style w:type="paragraph" w:customStyle="1" w:styleId="xl26">
    <w:name w:val="xl26"/>
    <w:basedOn w:val="Normal"/>
    <w:rsid w:val="00545B54"/>
    <w:pPr>
      <w:spacing w:before="100" w:after="100"/>
      <w:jc w:val="center"/>
    </w:pPr>
    <w:rPr>
      <w:rFonts w:ascii="Comic Sans MS" w:eastAsia="Arial Unicode MS" w:hAnsi="Comic Sans MS" w:cs="Arial Unicode MS"/>
      <w:b/>
      <w:bCs/>
      <w:szCs w:val="24"/>
    </w:rPr>
  </w:style>
  <w:style w:type="paragraph" w:customStyle="1" w:styleId="xl27">
    <w:name w:val="xl27"/>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Comic Sans MS" w:eastAsia="Arial Unicode MS" w:hAnsi="Comic Sans MS" w:cs="Arial Unicode MS"/>
      <w:b/>
      <w:bCs/>
      <w:szCs w:val="24"/>
    </w:rPr>
  </w:style>
  <w:style w:type="paragraph" w:customStyle="1" w:styleId="xl28">
    <w:name w:val="xl28"/>
    <w:basedOn w:val="Normal"/>
    <w:rsid w:val="00545B54"/>
    <w:pPr>
      <w:pBdr>
        <w:top w:val="single" w:sz="8" w:space="0" w:color="000000"/>
        <w:left w:val="single" w:sz="8" w:space="0" w:color="000000"/>
        <w:bottom w:val="single" w:sz="8" w:space="0" w:color="000000"/>
        <w:right w:val="single" w:sz="8" w:space="0" w:color="000000"/>
      </w:pBdr>
      <w:spacing w:before="100" w:after="100"/>
    </w:pPr>
    <w:rPr>
      <w:rFonts w:ascii="Comic Sans MS" w:eastAsia="Arial Unicode MS" w:hAnsi="Comic Sans MS" w:cs="Arial Unicode MS"/>
      <w:b/>
      <w:bCs/>
      <w:szCs w:val="24"/>
    </w:rPr>
  </w:style>
  <w:style w:type="paragraph" w:customStyle="1" w:styleId="xl29">
    <w:name w:val="xl29"/>
    <w:basedOn w:val="Normal"/>
    <w:rsid w:val="00545B54"/>
    <w:pPr>
      <w:pBdr>
        <w:left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Cs w:val="24"/>
    </w:rPr>
  </w:style>
  <w:style w:type="paragraph" w:customStyle="1" w:styleId="xl30">
    <w:name w:val="xl30"/>
    <w:basedOn w:val="Normal"/>
    <w:rsid w:val="00545B54"/>
    <w:pPr>
      <w:pBdr>
        <w:left w:val="single" w:sz="8" w:space="0" w:color="000000"/>
        <w:right w:val="single" w:sz="8" w:space="0" w:color="000000"/>
      </w:pBdr>
      <w:shd w:val="clear" w:color="auto" w:fill="FFFF99"/>
      <w:spacing w:before="100" w:after="100"/>
    </w:pPr>
    <w:rPr>
      <w:rFonts w:ascii="Comic Sans MS" w:eastAsia="Arial Unicode MS" w:hAnsi="Comic Sans MS" w:cs="Arial Unicode MS"/>
      <w:b/>
      <w:bCs/>
      <w:szCs w:val="24"/>
    </w:rPr>
  </w:style>
  <w:style w:type="paragraph" w:customStyle="1" w:styleId="xl31">
    <w:name w:val="xl31"/>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Cs w:val="24"/>
    </w:rPr>
  </w:style>
  <w:style w:type="paragraph" w:customStyle="1" w:styleId="xl32">
    <w:name w:val="xl32"/>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Comic Sans MS" w:eastAsia="Arial Unicode MS" w:hAnsi="Comic Sans MS" w:cs="Arial Unicode MS"/>
      <w:b/>
      <w:bCs/>
      <w:szCs w:val="24"/>
    </w:rPr>
  </w:style>
  <w:style w:type="paragraph" w:customStyle="1" w:styleId="xl33">
    <w:name w:val="xl33"/>
    <w:basedOn w:val="Normal"/>
    <w:rsid w:val="00545B54"/>
    <w:pPr>
      <w:spacing w:before="100" w:after="100"/>
      <w:jc w:val="center"/>
    </w:pPr>
    <w:rPr>
      <w:rFonts w:ascii="Comic Sans MS" w:eastAsia="Arial Unicode MS" w:hAnsi="Comic Sans MS" w:cs="Arial Unicode MS"/>
      <w:b/>
      <w:bCs/>
      <w:szCs w:val="24"/>
    </w:rPr>
  </w:style>
  <w:style w:type="paragraph" w:customStyle="1" w:styleId="xl34">
    <w:name w:val="xl34"/>
    <w:basedOn w:val="Normal"/>
    <w:rsid w:val="00545B54"/>
    <w:pPr>
      <w:spacing w:before="100" w:after="100"/>
      <w:jc w:val="right"/>
    </w:pPr>
    <w:rPr>
      <w:rFonts w:ascii="Comic Sans MS" w:eastAsia="Arial Unicode MS" w:hAnsi="Comic Sans MS" w:cs="Arial Unicode MS"/>
      <w:b/>
      <w:bCs/>
      <w:szCs w:val="24"/>
    </w:rPr>
  </w:style>
  <w:style w:type="paragraph" w:customStyle="1" w:styleId="xl35">
    <w:name w:val="xl35"/>
    <w:basedOn w:val="Normal"/>
    <w:rsid w:val="00545B54"/>
    <w:pPr>
      <w:pBdr>
        <w:left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Cs w:val="24"/>
    </w:rPr>
  </w:style>
  <w:style w:type="paragraph" w:customStyle="1" w:styleId="xl36">
    <w:name w:val="xl36"/>
    <w:basedOn w:val="Normal"/>
    <w:rsid w:val="00545B54"/>
    <w:pPr>
      <w:pBdr>
        <w:left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Cs w:val="24"/>
    </w:rPr>
  </w:style>
  <w:style w:type="paragraph" w:customStyle="1" w:styleId="xl37">
    <w:name w:val="xl37"/>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Cs w:val="24"/>
    </w:rPr>
  </w:style>
  <w:style w:type="paragraph" w:customStyle="1" w:styleId="xl38">
    <w:name w:val="xl38"/>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Cs w:val="24"/>
    </w:rPr>
  </w:style>
  <w:style w:type="paragraph" w:customStyle="1" w:styleId="xl39">
    <w:name w:val="xl39"/>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Cs w:val="24"/>
    </w:rPr>
  </w:style>
  <w:style w:type="paragraph" w:customStyle="1" w:styleId="xl40">
    <w:name w:val="xl40"/>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Cs w:val="24"/>
    </w:rPr>
  </w:style>
  <w:style w:type="paragraph" w:customStyle="1" w:styleId="xl41">
    <w:name w:val="xl4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Cs w:val="24"/>
    </w:rPr>
  </w:style>
  <w:style w:type="paragraph" w:customStyle="1" w:styleId="xl42">
    <w:name w:val="xl42"/>
    <w:basedOn w:val="Normal"/>
    <w:rsid w:val="00545B54"/>
    <w:pPr>
      <w:spacing w:before="100" w:after="100"/>
      <w:jc w:val="center"/>
    </w:pPr>
    <w:rPr>
      <w:rFonts w:ascii="Comic Sans MS" w:eastAsia="Arial Unicode MS" w:hAnsi="Comic Sans MS" w:cs="Arial Unicode MS"/>
      <w:b/>
      <w:bCs/>
      <w:szCs w:val="24"/>
    </w:rPr>
  </w:style>
  <w:style w:type="paragraph" w:customStyle="1" w:styleId="xl43">
    <w:name w:val="xl43"/>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Cs w:val="24"/>
    </w:rPr>
  </w:style>
  <w:style w:type="paragraph" w:customStyle="1" w:styleId="xl44">
    <w:name w:val="xl44"/>
    <w:basedOn w:val="Normal"/>
    <w:rsid w:val="00545B54"/>
    <w:pPr>
      <w:pBdr>
        <w:left w:val="single" w:sz="8" w:space="0" w:color="000000"/>
        <w:right w:val="single" w:sz="8" w:space="0" w:color="000000"/>
      </w:pBdr>
      <w:shd w:val="clear" w:color="auto" w:fill="FFFF99"/>
      <w:spacing w:before="100" w:after="100"/>
      <w:jc w:val="right"/>
    </w:pPr>
    <w:rPr>
      <w:rFonts w:eastAsia="Arial Unicode MS" w:cs="Arial"/>
      <w:b/>
      <w:bCs/>
      <w:szCs w:val="24"/>
    </w:rPr>
  </w:style>
  <w:style w:type="paragraph" w:customStyle="1" w:styleId="xl45">
    <w:name w:val="xl45"/>
    <w:basedOn w:val="Normal"/>
    <w:rsid w:val="00545B54"/>
    <w:pPr>
      <w:pBdr>
        <w:left w:val="single" w:sz="8" w:space="0" w:color="000000"/>
        <w:right w:val="single" w:sz="8" w:space="0" w:color="000000"/>
      </w:pBdr>
      <w:shd w:val="clear" w:color="auto" w:fill="FFFF99"/>
      <w:spacing w:before="100" w:after="100"/>
    </w:pPr>
    <w:rPr>
      <w:rFonts w:eastAsia="Arial Unicode MS" w:cs="Arial"/>
      <w:b/>
      <w:bCs/>
      <w:szCs w:val="24"/>
    </w:rPr>
  </w:style>
  <w:style w:type="paragraph" w:customStyle="1" w:styleId="xl46">
    <w:name w:val="xl46"/>
    <w:basedOn w:val="Normal"/>
    <w:rsid w:val="00545B54"/>
    <w:pPr>
      <w:pBdr>
        <w:top w:val="single" w:sz="8" w:space="0" w:color="000000"/>
        <w:left w:val="single" w:sz="8" w:space="0" w:color="000000"/>
        <w:right w:val="single" w:sz="8" w:space="0" w:color="000000"/>
      </w:pBdr>
      <w:shd w:val="clear" w:color="auto" w:fill="FFFF99"/>
      <w:spacing w:before="100" w:after="100"/>
      <w:jc w:val="center"/>
    </w:pPr>
    <w:rPr>
      <w:rFonts w:eastAsia="Arial Unicode MS" w:cs="Arial"/>
      <w:b/>
      <w:bCs/>
      <w:szCs w:val="24"/>
    </w:rPr>
  </w:style>
  <w:style w:type="paragraph" w:customStyle="1" w:styleId="xl47">
    <w:name w:val="xl47"/>
    <w:basedOn w:val="Normal"/>
    <w:rsid w:val="00545B54"/>
    <w:pPr>
      <w:pBdr>
        <w:left w:val="single" w:sz="8" w:space="0" w:color="000000"/>
        <w:right w:val="single" w:sz="8" w:space="0" w:color="000000"/>
      </w:pBdr>
      <w:shd w:val="clear" w:color="auto" w:fill="FFFF99"/>
      <w:spacing w:before="100" w:after="100"/>
      <w:jc w:val="center"/>
    </w:pPr>
    <w:rPr>
      <w:rFonts w:eastAsia="Arial Unicode MS" w:cs="Arial"/>
      <w:b/>
      <w:bCs/>
      <w:szCs w:val="24"/>
    </w:rPr>
  </w:style>
  <w:style w:type="paragraph" w:customStyle="1" w:styleId="xl48">
    <w:name w:val="xl48"/>
    <w:basedOn w:val="Normal"/>
    <w:rsid w:val="00545B54"/>
    <w:pPr>
      <w:pBdr>
        <w:top w:val="single" w:sz="8" w:space="0" w:color="000000"/>
        <w:left w:val="single" w:sz="8" w:space="0" w:color="000000"/>
        <w:right w:val="single" w:sz="8" w:space="0" w:color="000000"/>
      </w:pBdr>
      <w:shd w:val="clear" w:color="auto" w:fill="CC99FF"/>
      <w:spacing w:before="100" w:after="100"/>
      <w:jc w:val="right"/>
    </w:pPr>
    <w:rPr>
      <w:rFonts w:eastAsia="Arial Unicode MS" w:cs="Arial"/>
      <w:b/>
      <w:bCs/>
      <w:szCs w:val="24"/>
    </w:rPr>
  </w:style>
  <w:style w:type="paragraph" w:customStyle="1" w:styleId="xl49">
    <w:name w:val="xl49"/>
    <w:basedOn w:val="Normal"/>
    <w:rsid w:val="00545B54"/>
    <w:pPr>
      <w:pBdr>
        <w:top w:val="single" w:sz="8" w:space="0" w:color="000000"/>
        <w:left w:val="single" w:sz="8" w:space="0" w:color="000000"/>
        <w:right w:val="single" w:sz="8" w:space="0" w:color="000000"/>
      </w:pBdr>
      <w:shd w:val="clear" w:color="auto" w:fill="CC99FF"/>
      <w:spacing w:before="100" w:after="100"/>
      <w:textAlignment w:val="center"/>
    </w:pPr>
    <w:rPr>
      <w:rFonts w:eastAsia="Arial Unicode MS" w:cs="Arial"/>
      <w:b/>
      <w:bCs/>
      <w:szCs w:val="24"/>
    </w:rPr>
  </w:style>
  <w:style w:type="paragraph" w:customStyle="1" w:styleId="xl50">
    <w:name w:val="xl50"/>
    <w:basedOn w:val="Normal"/>
    <w:rsid w:val="00545B54"/>
    <w:pPr>
      <w:pBdr>
        <w:left w:val="single" w:sz="8" w:space="0" w:color="000000"/>
        <w:right w:val="single" w:sz="8" w:space="0" w:color="000000"/>
      </w:pBdr>
      <w:shd w:val="clear" w:color="auto" w:fill="CC99FF"/>
      <w:spacing w:before="100" w:after="100"/>
      <w:jc w:val="right"/>
    </w:pPr>
    <w:rPr>
      <w:rFonts w:eastAsia="Arial Unicode MS" w:cs="Arial"/>
      <w:b/>
      <w:bCs/>
      <w:szCs w:val="24"/>
    </w:rPr>
  </w:style>
  <w:style w:type="paragraph" w:customStyle="1" w:styleId="xl51">
    <w:name w:val="xl51"/>
    <w:basedOn w:val="Normal"/>
    <w:rsid w:val="00545B54"/>
    <w:pPr>
      <w:pBdr>
        <w:left w:val="single" w:sz="8" w:space="0" w:color="000000"/>
        <w:right w:val="single" w:sz="8" w:space="0" w:color="000000"/>
      </w:pBdr>
      <w:shd w:val="clear" w:color="auto" w:fill="CC99FF"/>
      <w:spacing w:before="100" w:after="100"/>
      <w:textAlignment w:val="center"/>
    </w:pPr>
    <w:rPr>
      <w:rFonts w:eastAsia="Arial Unicode MS" w:cs="Arial"/>
      <w:b/>
      <w:bCs/>
      <w:szCs w:val="24"/>
    </w:rPr>
  </w:style>
  <w:style w:type="paragraph" w:customStyle="1" w:styleId="xl52">
    <w:name w:val="xl52"/>
    <w:basedOn w:val="Normal"/>
    <w:rsid w:val="00545B54"/>
    <w:pPr>
      <w:pBdr>
        <w:left w:val="single" w:sz="8" w:space="0" w:color="000000"/>
        <w:bottom w:val="single" w:sz="8" w:space="0" w:color="000000"/>
        <w:right w:val="single" w:sz="8" w:space="0" w:color="000000"/>
      </w:pBdr>
      <w:shd w:val="clear" w:color="auto" w:fill="CC99FF"/>
      <w:spacing w:before="100" w:after="100"/>
      <w:jc w:val="right"/>
    </w:pPr>
    <w:rPr>
      <w:rFonts w:eastAsia="Arial Unicode MS" w:cs="Arial"/>
      <w:b/>
      <w:bCs/>
      <w:szCs w:val="24"/>
    </w:rPr>
  </w:style>
  <w:style w:type="paragraph" w:customStyle="1" w:styleId="xl53">
    <w:name w:val="xl53"/>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eastAsia="Arial Unicode MS" w:cs="Arial"/>
      <w:b/>
      <w:bCs/>
      <w:szCs w:val="24"/>
    </w:rPr>
  </w:style>
  <w:style w:type="paragraph" w:customStyle="1" w:styleId="xl54">
    <w:name w:val="xl54"/>
    <w:basedOn w:val="Normal"/>
    <w:rsid w:val="00545B54"/>
    <w:pPr>
      <w:pBdr>
        <w:left w:val="single" w:sz="8" w:space="0" w:color="000000"/>
        <w:right w:val="single" w:sz="8" w:space="0" w:color="000000"/>
      </w:pBdr>
      <w:shd w:val="clear" w:color="auto" w:fill="99CCFF"/>
      <w:spacing w:before="100" w:after="100"/>
      <w:jc w:val="center"/>
    </w:pPr>
    <w:rPr>
      <w:rFonts w:eastAsia="Arial Unicode MS" w:cs="Arial"/>
      <w:b/>
      <w:bCs/>
      <w:szCs w:val="24"/>
    </w:rPr>
  </w:style>
  <w:style w:type="paragraph" w:customStyle="1" w:styleId="xl55">
    <w:name w:val="xl55"/>
    <w:basedOn w:val="Normal"/>
    <w:rsid w:val="00545B54"/>
    <w:pPr>
      <w:pBdr>
        <w:top w:val="single" w:sz="8" w:space="0" w:color="000000"/>
        <w:left w:val="single" w:sz="8" w:space="0" w:color="000000"/>
        <w:right w:val="single" w:sz="8" w:space="0" w:color="000000"/>
      </w:pBdr>
      <w:shd w:val="clear" w:color="auto" w:fill="CC99FF"/>
      <w:spacing w:before="100" w:after="100"/>
      <w:jc w:val="center"/>
      <w:textAlignment w:val="center"/>
    </w:pPr>
    <w:rPr>
      <w:rFonts w:eastAsia="Arial Unicode MS" w:cs="Arial"/>
      <w:b/>
      <w:bCs/>
      <w:szCs w:val="24"/>
    </w:rPr>
  </w:style>
  <w:style w:type="paragraph" w:customStyle="1" w:styleId="xl56">
    <w:name w:val="xl56"/>
    <w:basedOn w:val="Normal"/>
    <w:rsid w:val="00545B54"/>
    <w:pPr>
      <w:pBdr>
        <w:left w:val="single" w:sz="8" w:space="0" w:color="000000"/>
        <w:right w:val="single" w:sz="8" w:space="0" w:color="000000"/>
      </w:pBdr>
      <w:shd w:val="clear" w:color="auto" w:fill="CC99FF"/>
      <w:spacing w:before="100" w:after="100"/>
      <w:jc w:val="center"/>
      <w:textAlignment w:val="center"/>
    </w:pPr>
    <w:rPr>
      <w:rFonts w:eastAsia="Arial Unicode MS" w:cs="Arial"/>
      <w:b/>
      <w:bCs/>
      <w:szCs w:val="24"/>
    </w:rPr>
  </w:style>
  <w:style w:type="paragraph" w:customStyle="1" w:styleId="xl57">
    <w:name w:val="xl57"/>
    <w:basedOn w:val="Normal"/>
    <w:rsid w:val="00545B54"/>
    <w:pPr>
      <w:spacing w:before="100" w:after="100"/>
      <w:jc w:val="center"/>
    </w:pPr>
    <w:rPr>
      <w:rFonts w:eastAsia="Arial Unicode MS" w:cs="Arial"/>
      <w:b/>
      <w:bCs/>
      <w:szCs w:val="24"/>
    </w:rPr>
  </w:style>
  <w:style w:type="paragraph" w:customStyle="1" w:styleId="xl58">
    <w:name w:val="xl58"/>
    <w:basedOn w:val="Normal"/>
    <w:rsid w:val="00545B54"/>
    <w:pPr>
      <w:pBdr>
        <w:left w:val="single" w:sz="8" w:space="0" w:color="000000"/>
        <w:bottom w:val="single" w:sz="8" w:space="0" w:color="000000"/>
        <w:right w:val="single" w:sz="8" w:space="0" w:color="000000"/>
      </w:pBdr>
      <w:shd w:val="clear" w:color="auto" w:fill="FFFF99"/>
      <w:spacing w:before="100" w:after="100"/>
      <w:jc w:val="right"/>
    </w:pPr>
    <w:rPr>
      <w:rFonts w:eastAsia="Arial Unicode MS" w:cs="Arial"/>
      <w:b/>
      <w:bCs/>
      <w:szCs w:val="24"/>
    </w:rPr>
  </w:style>
  <w:style w:type="paragraph" w:customStyle="1" w:styleId="xl59">
    <w:name w:val="xl59"/>
    <w:basedOn w:val="Normal"/>
    <w:rsid w:val="00545B54"/>
    <w:pPr>
      <w:pBdr>
        <w:left w:val="single" w:sz="8" w:space="0" w:color="000000"/>
        <w:bottom w:val="single" w:sz="8" w:space="0" w:color="000000"/>
        <w:right w:val="single" w:sz="8" w:space="0" w:color="000000"/>
      </w:pBdr>
      <w:shd w:val="clear" w:color="auto" w:fill="FFFF99"/>
      <w:spacing w:before="100" w:after="100"/>
    </w:pPr>
    <w:rPr>
      <w:rFonts w:eastAsia="Arial Unicode MS" w:cs="Arial"/>
      <w:b/>
      <w:bCs/>
      <w:szCs w:val="24"/>
    </w:rPr>
  </w:style>
  <w:style w:type="paragraph" w:customStyle="1" w:styleId="xl60">
    <w:name w:val="xl60"/>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eastAsia="Arial Unicode MS" w:cs="Arial"/>
      <w:b/>
      <w:bCs/>
      <w:szCs w:val="24"/>
    </w:rPr>
  </w:style>
  <w:style w:type="paragraph" w:customStyle="1" w:styleId="xl61">
    <w:name w:val="xl61"/>
    <w:basedOn w:val="Normal"/>
    <w:rsid w:val="00545B54"/>
    <w:pPr>
      <w:pBdr>
        <w:left w:val="single" w:sz="8" w:space="0" w:color="000000"/>
        <w:right w:val="single" w:sz="8" w:space="0" w:color="000000"/>
      </w:pBdr>
      <w:shd w:val="clear" w:color="auto" w:fill="99CCFF"/>
      <w:spacing w:before="100" w:after="100"/>
      <w:jc w:val="right"/>
    </w:pPr>
    <w:rPr>
      <w:rFonts w:eastAsia="Arial Unicode MS" w:cs="Arial"/>
      <w:b/>
      <w:bCs/>
      <w:szCs w:val="24"/>
    </w:rPr>
  </w:style>
  <w:style w:type="paragraph" w:customStyle="1" w:styleId="xl62">
    <w:name w:val="xl62"/>
    <w:basedOn w:val="Normal"/>
    <w:rsid w:val="00545B54"/>
    <w:pPr>
      <w:pBdr>
        <w:left w:val="single" w:sz="8" w:space="0" w:color="000000"/>
        <w:right w:val="single" w:sz="8" w:space="0" w:color="000000"/>
      </w:pBdr>
      <w:shd w:val="clear" w:color="auto" w:fill="99CCFF"/>
      <w:spacing w:before="100" w:after="100"/>
    </w:pPr>
    <w:rPr>
      <w:rFonts w:eastAsia="Arial Unicode MS" w:cs="Arial"/>
      <w:b/>
      <w:bCs/>
      <w:szCs w:val="24"/>
    </w:rPr>
  </w:style>
  <w:style w:type="paragraph" w:customStyle="1" w:styleId="xl63">
    <w:name w:val="xl63"/>
    <w:basedOn w:val="Normal"/>
    <w:rsid w:val="00545B54"/>
    <w:pPr>
      <w:pBdr>
        <w:top w:val="single" w:sz="8" w:space="0" w:color="000000"/>
        <w:left w:val="single" w:sz="8" w:space="0" w:color="000000"/>
        <w:right w:val="single" w:sz="8" w:space="0" w:color="000000"/>
      </w:pBdr>
      <w:shd w:val="clear" w:color="auto" w:fill="99CCFF"/>
      <w:spacing w:before="100" w:after="100"/>
    </w:pPr>
    <w:rPr>
      <w:rFonts w:eastAsia="Arial Unicode MS" w:cs="Arial"/>
      <w:b/>
      <w:bCs/>
      <w:szCs w:val="24"/>
    </w:rPr>
  </w:style>
  <w:style w:type="paragraph" w:customStyle="1" w:styleId="xl64">
    <w:name w:val="xl64"/>
    <w:basedOn w:val="Normal"/>
    <w:rsid w:val="00545B54"/>
    <w:pPr>
      <w:pBdr>
        <w:left w:val="single" w:sz="8" w:space="0" w:color="000000"/>
        <w:right w:val="single" w:sz="8" w:space="0" w:color="000000"/>
      </w:pBdr>
      <w:shd w:val="clear" w:color="auto" w:fill="99CCFF"/>
      <w:spacing w:before="100" w:after="100"/>
    </w:pPr>
    <w:rPr>
      <w:rFonts w:eastAsia="Arial Unicode MS" w:cs="Arial"/>
      <w:b/>
      <w:bCs/>
      <w:szCs w:val="24"/>
    </w:rPr>
  </w:style>
  <w:style w:type="paragraph" w:customStyle="1" w:styleId="xl65">
    <w:name w:val="xl65"/>
    <w:basedOn w:val="Normal"/>
    <w:rsid w:val="00545B54"/>
    <w:pPr>
      <w:pBdr>
        <w:left w:val="single" w:sz="8" w:space="0" w:color="000000"/>
        <w:bottom w:val="single" w:sz="8" w:space="0" w:color="000000"/>
        <w:right w:val="single" w:sz="8" w:space="0" w:color="000000"/>
      </w:pBdr>
      <w:shd w:val="clear" w:color="auto" w:fill="99CCFF"/>
      <w:spacing w:before="100" w:after="100"/>
    </w:pPr>
    <w:rPr>
      <w:rFonts w:eastAsia="Arial Unicode MS" w:cs="Arial"/>
      <w:b/>
      <w:bCs/>
      <w:szCs w:val="24"/>
    </w:rPr>
  </w:style>
  <w:style w:type="paragraph" w:customStyle="1" w:styleId="xl66">
    <w:name w:val="xl66"/>
    <w:basedOn w:val="Normal"/>
    <w:rsid w:val="00545B54"/>
    <w:pPr>
      <w:pBdr>
        <w:top w:val="single" w:sz="8" w:space="0" w:color="000000"/>
        <w:left w:val="single" w:sz="8" w:space="0" w:color="000000"/>
        <w:right w:val="single" w:sz="8" w:space="0" w:color="000000"/>
      </w:pBdr>
      <w:shd w:val="clear" w:color="auto" w:fill="CCFFCC"/>
      <w:spacing w:before="100" w:after="100"/>
    </w:pPr>
    <w:rPr>
      <w:rFonts w:eastAsia="Arial Unicode MS" w:cs="Arial"/>
      <w:b/>
      <w:bCs/>
      <w:szCs w:val="24"/>
    </w:rPr>
  </w:style>
  <w:style w:type="paragraph" w:customStyle="1" w:styleId="xl67">
    <w:name w:val="xl67"/>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eastAsia="Arial Unicode MS" w:cs="Arial"/>
      <w:b/>
      <w:bCs/>
      <w:szCs w:val="24"/>
    </w:rPr>
  </w:style>
  <w:style w:type="paragraph" w:customStyle="1" w:styleId="xl68">
    <w:name w:val="xl68"/>
    <w:basedOn w:val="Normal"/>
    <w:rsid w:val="00545B54"/>
    <w:pPr>
      <w:pBdr>
        <w:top w:val="single" w:sz="8" w:space="0" w:color="000000"/>
        <w:left w:val="single" w:sz="8" w:space="0" w:color="000000"/>
        <w:right w:val="single" w:sz="8" w:space="0" w:color="000000"/>
      </w:pBdr>
      <w:shd w:val="clear" w:color="auto" w:fill="CCFFCC"/>
      <w:spacing w:before="100" w:after="100"/>
      <w:jc w:val="center"/>
    </w:pPr>
    <w:rPr>
      <w:rFonts w:eastAsia="Arial Unicode MS" w:cs="Arial"/>
      <w:b/>
      <w:bCs/>
      <w:szCs w:val="24"/>
    </w:rPr>
  </w:style>
  <w:style w:type="paragraph" w:customStyle="1" w:styleId="xl69">
    <w:name w:val="xl69"/>
    <w:basedOn w:val="Normal"/>
    <w:rsid w:val="00545B54"/>
    <w:pPr>
      <w:pBdr>
        <w:top w:val="single" w:sz="8" w:space="0" w:color="000000"/>
        <w:left w:val="single" w:sz="8" w:space="0" w:color="000000"/>
        <w:right w:val="single" w:sz="8" w:space="0" w:color="000000"/>
      </w:pBdr>
      <w:shd w:val="clear" w:color="auto" w:fill="CC99FF"/>
      <w:spacing w:before="100" w:after="100"/>
      <w:jc w:val="center"/>
    </w:pPr>
    <w:rPr>
      <w:rFonts w:eastAsia="Arial Unicode MS" w:cs="Arial"/>
      <w:b/>
      <w:bCs/>
      <w:szCs w:val="24"/>
    </w:rPr>
  </w:style>
  <w:style w:type="paragraph" w:customStyle="1" w:styleId="xl70">
    <w:name w:val="xl70"/>
    <w:basedOn w:val="Normal"/>
    <w:rsid w:val="00545B54"/>
    <w:pPr>
      <w:pBdr>
        <w:left w:val="single" w:sz="8" w:space="0" w:color="000000"/>
        <w:right w:val="single" w:sz="8" w:space="0" w:color="000000"/>
      </w:pBdr>
      <w:shd w:val="clear" w:color="auto" w:fill="CC99FF"/>
      <w:spacing w:before="100" w:after="100"/>
      <w:jc w:val="center"/>
    </w:pPr>
    <w:rPr>
      <w:rFonts w:eastAsia="Arial Unicode MS" w:cs="Arial"/>
      <w:b/>
      <w:bCs/>
      <w:szCs w:val="24"/>
    </w:rPr>
  </w:style>
  <w:style w:type="paragraph" w:customStyle="1" w:styleId="xl71">
    <w:name w:val="xl7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eastAsia="Arial Unicode MS" w:cs="Arial"/>
      <w:b/>
      <w:bCs/>
      <w:szCs w:val="24"/>
    </w:rPr>
  </w:style>
  <w:style w:type="paragraph" w:customStyle="1" w:styleId="xl72">
    <w:name w:val="xl72"/>
    <w:basedOn w:val="Normal"/>
    <w:rsid w:val="00545B54"/>
    <w:pPr>
      <w:pBdr>
        <w:top w:val="single" w:sz="8" w:space="0" w:color="000000"/>
        <w:left w:val="single" w:sz="8" w:space="0" w:color="000000"/>
        <w:right w:val="single" w:sz="8" w:space="0" w:color="000000"/>
      </w:pBdr>
      <w:shd w:val="clear" w:color="auto" w:fill="FFCC99"/>
      <w:spacing w:before="100" w:after="100"/>
      <w:jc w:val="right"/>
    </w:pPr>
    <w:rPr>
      <w:rFonts w:eastAsia="Arial Unicode MS" w:cs="Arial"/>
      <w:b/>
      <w:bCs/>
      <w:szCs w:val="24"/>
    </w:rPr>
  </w:style>
  <w:style w:type="paragraph" w:customStyle="1" w:styleId="xl73">
    <w:name w:val="xl73"/>
    <w:basedOn w:val="Normal"/>
    <w:rsid w:val="00545B54"/>
    <w:pPr>
      <w:pBdr>
        <w:top w:val="single" w:sz="8" w:space="0" w:color="000000"/>
        <w:left w:val="single" w:sz="8" w:space="0" w:color="000000"/>
        <w:right w:val="single" w:sz="8" w:space="0" w:color="000000"/>
      </w:pBdr>
      <w:shd w:val="clear" w:color="auto" w:fill="FFCC99"/>
      <w:spacing w:before="100" w:after="100"/>
    </w:pPr>
    <w:rPr>
      <w:rFonts w:eastAsia="Arial Unicode MS" w:cs="Arial"/>
      <w:b/>
      <w:bCs/>
      <w:szCs w:val="24"/>
    </w:rPr>
  </w:style>
  <w:style w:type="paragraph" w:customStyle="1" w:styleId="xl74">
    <w:name w:val="xl74"/>
    <w:basedOn w:val="Normal"/>
    <w:rsid w:val="00545B54"/>
    <w:pPr>
      <w:pBdr>
        <w:top w:val="single" w:sz="8" w:space="0" w:color="000000"/>
        <w:left w:val="single" w:sz="8" w:space="0" w:color="000000"/>
        <w:right w:val="single" w:sz="8" w:space="0" w:color="000000"/>
      </w:pBdr>
      <w:shd w:val="clear" w:color="auto" w:fill="FFCC99"/>
      <w:spacing w:before="100" w:after="100"/>
      <w:jc w:val="center"/>
    </w:pPr>
    <w:rPr>
      <w:rFonts w:eastAsia="Arial Unicode MS" w:cs="Arial"/>
      <w:b/>
      <w:bCs/>
      <w:szCs w:val="24"/>
    </w:rPr>
  </w:style>
  <w:style w:type="paragraph" w:customStyle="1" w:styleId="xl75">
    <w:name w:val="xl75"/>
    <w:basedOn w:val="Normal"/>
    <w:rsid w:val="00545B54"/>
    <w:pPr>
      <w:pBdr>
        <w:left w:val="single" w:sz="8" w:space="0" w:color="000000"/>
        <w:right w:val="single" w:sz="8" w:space="0" w:color="000000"/>
      </w:pBdr>
      <w:shd w:val="clear" w:color="auto" w:fill="FFCC99"/>
      <w:spacing w:before="100" w:after="100"/>
      <w:jc w:val="right"/>
    </w:pPr>
    <w:rPr>
      <w:rFonts w:eastAsia="Arial Unicode MS" w:cs="Arial"/>
      <w:b/>
      <w:bCs/>
      <w:szCs w:val="24"/>
    </w:rPr>
  </w:style>
  <w:style w:type="paragraph" w:customStyle="1" w:styleId="xl76">
    <w:name w:val="xl76"/>
    <w:basedOn w:val="Normal"/>
    <w:rsid w:val="00545B54"/>
    <w:pPr>
      <w:pBdr>
        <w:left w:val="single" w:sz="8" w:space="0" w:color="000000"/>
        <w:right w:val="single" w:sz="8" w:space="0" w:color="000000"/>
      </w:pBdr>
      <w:shd w:val="clear" w:color="auto" w:fill="FFCC99"/>
      <w:spacing w:before="100" w:after="100"/>
    </w:pPr>
    <w:rPr>
      <w:rFonts w:eastAsia="Arial Unicode MS" w:cs="Arial"/>
      <w:b/>
      <w:bCs/>
      <w:szCs w:val="24"/>
    </w:rPr>
  </w:style>
  <w:style w:type="paragraph" w:customStyle="1" w:styleId="xl77">
    <w:name w:val="xl77"/>
    <w:basedOn w:val="Normal"/>
    <w:rsid w:val="00545B54"/>
    <w:pPr>
      <w:pBdr>
        <w:left w:val="single" w:sz="8" w:space="0" w:color="000000"/>
        <w:right w:val="single" w:sz="8" w:space="0" w:color="000000"/>
      </w:pBdr>
      <w:shd w:val="clear" w:color="auto" w:fill="FFCC99"/>
      <w:spacing w:before="100" w:after="100"/>
      <w:jc w:val="center"/>
    </w:pPr>
    <w:rPr>
      <w:rFonts w:eastAsia="Arial Unicode MS" w:cs="Arial"/>
      <w:b/>
      <w:bCs/>
      <w:szCs w:val="24"/>
    </w:rPr>
  </w:style>
  <w:style w:type="paragraph" w:customStyle="1" w:styleId="xl78">
    <w:name w:val="xl78"/>
    <w:basedOn w:val="Normal"/>
    <w:rsid w:val="00545B54"/>
    <w:pPr>
      <w:pBdr>
        <w:left w:val="single" w:sz="8" w:space="0" w:color="000000"/>
        <w:bottom w:val="single" w:sz="8" w:space="0" w:color="000000"/>
        <w:right w:val="single" w:sz="8" w:space="0" w:color="000000"/>
      </w:pBdr>
      <w:shd w:val="clear" w:color="auto" w:fill="FFCC99"/>
      <w:spacing w:before="100" w:after="100"/>
      <w:jc w:val="right"/>
    </w:pPr>
    <w:rPr>
      <w:rFonts w:eastAsia="Arial Unicode MS" w:cs="Arial"/>
      <w:b/>
      <w:bCs/>
      <w:szCs w:val="24"/>
    </w:rPr>
  </w:style>
  <w:style w:type="paragraph" w:customStyle="1" w:styleId="xl79">
    <w:name w:val="xl79"/>
    <w:basedOn w:val="Normal"/>
    <w:rsid w:val="00545B54"/>
    <w:pPr>
      <w:pBdr>
        <w:left w:val="single" w:sz="8" w:space="0" w:color="000000"/>
        <w:bottom w:val="single" w:sz="8" w:space="0" w:color="000000"/>
        <w:right w:val="single" w:sz="8" w:space="0" w:color="000000"/>
      </w:pBdr>
      <w:shd w:val="clear" w:color="auto" w:fill="FFCC99"/>
      <w:spacing w:before="100" w:after="100"/>
    </w:pPr>
    <w:rPr>
      <w:rFonts w:eastAsia="Arial Unicode MS" w:cs="Arial"/>
      <w:b/>
      <w:bCs/>
      <w:szCs w:val="24"/>
    </w:rPr>
  </w:style>
  <w:style w:type="paragraph" w:customStyle="1" w:styleId="xl80">
    <w:name w:val="xl80"/>
    <w:basedOn w:val="Normal"/>
    <w:rsid w:val="00545B54"/>
    <w:pPr>
      <w:pBdr>
        <w:left w:val="single" w:sz="8" w:space="0" w:color="000000"/>
        <w:bottom w:val="single" w:sz="8" w:space="0" w:color="000000"/>
        <w:right w:val="single" w:sz="8" w:space="0" w:color="000000"/>
      </w:pBdr>
      <w:shd w:val="clear" w:color="auto" w:fill="FFCC99"/>
      <w:spacing w:before="100" w:after="100"/>
      <w:jc w:val="center"/>
    </w:pPr>
    <w:rPr>
      <w:rFonts w:eastAsia="Arial Unicode MS" w:cs="Arial"/>
      <w:b/>
      <w:bCs/>
      <w:szCs w:val="24"/>
    </w:rPr>
  </w:style>
  <w:style w:type="paragraph" w:customStyle="1" w:styleId="xl81">
    <w:name w:val="xl81"/>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eastAsia="Arial Unicode MS" w:cs="Arial"/>
      <w:b/>
      <w:bCs/>
      <w:szCs w:val="24"/>
    </w:rPr>
  </w:style>
  <w:style w:type="paragraph" w:customStyle="1" w:styleId="font5">
    <w:name w:val="font5"/>
    <w:basedOn w:val="Normal"/>
    <w:rsid w:val="00545B54"/>
    <w:pPr>
      <w:spacing w:before="100" w:after="100"/>
    </w:pPr>
    <w:rPr>
      <w:rFonts w:ascii="Comic Sans MS" w:eastAsia="Arial Unicode MS" w:hAnsi="Comic Sans MS" w:cs="Arial Unicode MS"/>
      <w:b/>
      <w:bCs/>
    </w:rPr>
  </w:style>
  <w:style w:type="paragraph" w:customStyle="1" w:styleId="font6">
    <w:name w:val="font6"/>
    <w:basedOn w:val="Normal"/>
    <w:rsid w:val="00545B54"/>
    <w:pPr>
      <w:spacing w:before="100" w:after="100"/>
    </w:pPr>
    <w:rPr>
      <w:rFonts w:ascii="Comic Sans MS" w:eastAsia="Arial Unicode MS" w:hAnsi="Comic Sans MS" w:cs="Arial Unicode MS"/>
      <w:b/>
      <w:bCs/>
      <w:color w:val="99CCFF"/>
    </w:rPr>
  </w:style>
  <w:style w:type="paragraph" w:customStyle="1" w:styleId="font7">
    <w:name w:val="font7"/>
    <w:basedOn w:val="Normal"/>
    <w:rsid w:val="00545B54"/>
    <w:pPr>
      <w:spacing w:before="100" w:after="100"/>
    </w:pPr>
    <w:rPr>
      <w:rFonts w:ascii="Comic Sans MS" w:eastAsia="Arial Unicode MS" w:hAnsi="Comic Sans MS" w:cs="Arial Unicode MS"/>
      <w:b/>
      <w:bCs/>
      <w:color w:val="FFCC00"/>
    </w:rPr>
  </w:style>
  <w:style w:type="paragraph" w:customStyle="1" w:styleId="font8">
    <w:name w:val="font8"/>
    <w:basedOn w:val="Normal"/>
    <w:rsid w:val="00545B54"/>
    <w:pPr>
      <w:spacing w:before="100" w:after="100"/>
    </w:pPr>
    <w:rPr>
      <w:rFonts w:ascii="Comic Sans MS" w:eastAsia="Arial Unicode MS" w:hAnsi="Comic Sans MS" w:cs="Arial Unicode MS"/>
      <w:b/>
      <w:bCs/>
      <w:color w:val="FFFF00"/>
    </w:rPr>
  </w:style>
  <w:style w:type="paragraph" w:customStyle="1" w:styleId="font9">
    <w:name w:val="font9"/>
    <w:basedOn w:val="Normal"/>
    <w:rsid w:val="00545B54"/>
    <w:pPr>
      <w:spacing w:before="100" w:after="100"/>
    </w:pPr>
    <w:rPr>
      <w:rFonts w:ascii="Comic Sans MS" w:eastAsia="Arial Unicode MS" w:hAnsi="Comic Sans MS" w:cs="Arial Unicode MS"/>
      <w:b/>
      <w:bCs/>
      <w:color w:val="333399"/>
    </w:rPr>
  </w:style>
  <w:style w:type="paragraph" w:customStyle="1" w:styleId="font10">
    <w:name w:val="font10"/>
    <w:basedOn w:val="Normal"/>
    <w:rsid w:val="00545B54"/>
    <w:pPr>
      <w:spacing w:before="100" w:after="100"/>
    </w:pPr>
    <w:rPr>
      <w:rFonts w:ascii="Comic Sans MS" w:eastAsia="Arial Unicode MS" w:hAnsi="Comic Sans MS" w:cs="Arial Unicode MS"/>
      <w:b/>
      <w:bCs/>
      <w:color w:val="99CC00"/>
    </w:rPr>
  </w:style>
  <w:style w:type="paragraph" w:customStyle="1" w:styleId="font11">
    <w:name w:val="font11"/>
    <w:basedOn w:val="Normal"/>
    <w:rsid w:val="00545B54"/>
    <w:pPr>
      <w:spacing w:before="100" w:after="100"/>
    </w:pPr>
    <w:rPr>
      <w:rFonts w:ascii="Comic Sans MS" w:eastAsia="Arial Unicode MS" w:hAnsi="Comic Sans MS" w:cs="Arial Unicode MS"/>
      <w:b/>
      <w:bCs/>
      <w:color w:val="800080"/>
    </w:rPr>
  </w:style>
  <w:style w:type="paragraph" w:customStyle="1" w:styleId="font12">
    <w:name w:val="font12"/>
    <w:basedOn w:val="Normal"/>
    <w:rsid w:val="00545B54"/>
    <w:pPr>
      <w:spacing w:before="100" w:after="100"/>
    </w:pPr>
    <w:rPr>
      <w:rFonts w:ascii="Comic Sans MS" w:eastAsia="Arial Unicode MS" w:hAnsi="Comic Sans MS" w:cs="Arial Unicode MS"/>
      <w:b/>
      <w:bCs/>
      <w:color w:val="FF00FF"/>
    </w:rPr>
  </w:style>
  <w:style w:type="paragraph" w:customStyle="1" w:styleId="font13">
    <w:name w:val="font13"/>
    <w:basedOn w:val="Normal"/>
    <w:rsid w:val="00545B54"/>
    <w:pPr>
      <w:spacing w:before="100" w:after="100"/>
    </w:pPr>
    <w:rPr>
      <w:rFonts w:ascii="Comic Sans MS" w:eastAsia="Arial Unicode MS" w:hAnsi="Comic Sans MS" w:cs="Arial Unicode MS"/>
      <w:b/>
      <w:bCs/>
      <w:color w:val="FF6600"/>
    </w:rPr>
  </w:style>
  <w:style w:type="paragraph" w:customStyle="1" w:styleId="font14">
    <w:name w:val="font14"/>
    <w:basedOn w:val="Normal"/>
    <w:rsid w:val="00545B54"/>
    <w:pPr>
      <w:spacing w:before="100" w:after="100"/>
    </w:pPr>
    <w:rPr>
      <w:rFonts w:ascii="Comic Sans MS" w:eastAsia="Arial Unicode MS" w:hAnsi="Comic Sans MS" w:cs="Arial Unicode MS"/>
      <w:b/>
      <w:bCs/>
      <w:color w:val="CC99FF"/>
    </w:rPr>
  </w:style>
  <w:style w:type="paragraph" w:customStyle="1" w:styleId="font15">
    <w:name w:val="font15"/>
    <w:basedOn w:val="Normal"/>
    <w:rsid w:val="00545B54"/>
    <w:pPr>
      <w:spacing w:before="100" w:after="100"/>
    </w:pPr>
    <w:rPr>
      <w:rFonts w:ascii="Comic Sans MS" w:eastAsia="Arial Unicode MS" w:hAnsi="Comic Sans MS" w:cs="Arial Unicode MS"/>
      <w:b/>
      <w:bCs/>
      <w:color w:val="0000FF"/>
    </w:rPr>
  </w:style>
  <w:style w:type="paragraph" w:customStyle="1" w:styleId="Estilo1">
    <w:name w:val="Estilo1"/>
    <w:basedOn w:val="Normal"/>
    <w:rsid w:val="00545B54"/>
    <w:pPr>
      <w:tabs>
        <w:tab w:val="left" w:pos="2268"/>
      </w:tabs>
      <w:ind w:left="2410" w:hanging="992"/>
    </w:pPr>
  </w:style>
  <w:style w:type="paragraph" w:customStyle="1" w:styleId="Blockquote">
    <w:name w:val="Blockquote"/>
    <w:basedOn w:val="Normal"/>
    <w:rsid w:val="00545B54"/>
    <w:pPr>
      <w:spacing w:before="100" w:after="100"/>
      <w:ind w:left="360" w:right="360"/>
    </w:pPr>
  </w:style>
  <w:style w:type="paragraph" w:styleId="PargrafodaLista">
    <w:name w:val="List Paragraph"/>
    <w:aliases w:val="Lista Paragrafo em Preto,Texto,Segundo,Marcadores PDTI,List I Paragraph"/>
    <w:basedOn w:val="Normal"/>
    <w:link w:val="PargrafodaListaChar"/>
    <w:uiPriority w:val="34"/>
    <w:qFormat/>
    <w:rsid w:val="00545B54"/>
    <w:pPr>
      <w:ind w:left="708"/>
    </w:pPr>
  </w:style>
  <w:style w:type="paragraph" w:customStyle="1" w:styleId="Cabealho1">
    <w:name w:val="Cabeçalho1"/>
    <w:basedOn w:val="Normal"/>
    <w:rsid w:val="00545B54"/>
    <w:pPr>
      <w:suppressLineNumbers/>
      <w:tabs>
        <w:tab w:val="center" w:pos="4818"/>
        <w:tab w:val="right" w:pos="9637"/>
      </w:tabs>
      <w:textAlignment w:val="baseline"/>
    </w:pPr>
    <w:rPr>
      <w:rFonts w:eastAsia="HG Mincho Light J" w:cs="Arial Unicode MS"/>
      <w:color w:val="000000"/>
      <w:kern w:val="1"/>
      <w:szCs w:val="24"/>
      <w:lang w:bidi="pt-BR"/>
    </w:rPr>
  </w:style>
  <w:style w:type="paragraph" w:customStyle="1" w:styleId="Standard">
    <w:name w:val="Standard"/>
    <w:qFormat/>
    <w:rsid w:val="00545B54"/>
    <w:pPr>
      <w:widowControl w:val="0"/>
      <w:suppressAutoHyphens/>
      <w:textAlignment w:val="baseline"/>
    </w:pPr>
    <w:rPr>
      <w:rFonts w:ascii="Arial" w:eastAsia="HG Mincho Light J" w:hAnsi="Arial" w:cs="Arial Unicode MS"/>
      <w:color w:val="000000"/>
      <w:kern w:val="1"/>
      <w:sz w:val="24"/>
      <w:szCs w:val="24"/>
      <w:lang w:eastAsia="zh-CN" w:bidi="pt-BR"/>
    </w:rPr>
  </w:style>
  <w:style w:type="paragraph" w:customStyle="1" w:styleId="Contedodoquadro">
    <w:name w:val="Conteúdo do quadro"/>
    <w:basedOn w:val="Corpodetexto"/>
    <w:rsid w:val="00545B54"/>
  </w:style>
  <w:style w:type="paragraph" w:styleId="Corpodetexto3">
    <w:name w:val="Body Text 3"/>
    <w:basedOn w:val="Normal"/>
    <w:link w:val="Corpodetexto3Char"/>
    <w:uiPriority w:val="99"/>
    <w:unhideWhenUsed/>
    <w:rsid w:val="006B6E12"/>
    <w:pPr>
      <w:spacing w:after="120"/>
    </w:pPr>
    <w:rPr>
      <w:sz w:val="16"/>
      <w:szCs w:val="16"/>
    </w:rPr>
  </w:style>
  <w:style w:type="character" w:customStyle="1" w:styleId="Corpodetexto3Char">
    <w:name w:val="Corpo de texto 3 Char"/>
    <w:basedOn w:val="Fontepargpadro"/>
    <w:link w:val="Corpodetexto3"/>
    <w:uiPriority w:val="99"/>
    <w:rsid w:val="006B6E12"/>
    <w:rPr>
      <w:sz w:val="16"/>
      <w:szCs w:val="16"/>
      <w:lang w:eastAsia="zh-CN"/>
    </w:rPr>
  </w:style>
  <w:style w:type="paragraph" w:styleId="Corpodetexto2">
    <w:name w:val="Body Text 2"/>
    <w:basedOn w:val="Normal"/>
    <w:link w:val="Corpodetexto2Char1"/>
    <w:uiPriority w:val="99"/>
    <w:unhideWhenUsed/>
    <w:rsid w:val="00106403"/>
    <w:pPr>
      <w:spacing w:after="120" w:line="480" w:lineRule="auto"/>
    </w:pPr>
  </w:style>
  <w:style w:type="character" w:customStyle="1" w:styleId="Corpodetexto2Char1">
    <w:name w:val="Corpo de texto 2 Char1"/>
    <w:basedOn w:val="Fontepargpadro"/>
    <w:link w:val="Corpodetexto2"/>
    <w:uiPriority w:val="99"/>
    <w:rsid w:val="00106403"/>
    <w:rPr>
      <w:lang w:eastAsia="zh-CN"/>
    </w:rPr>
  </w:style>
  <w:style w:type="character" w:styleId="Refdecomentrio">
    <w:name w:val="annotation reference"/>
    <w:basedOn w:val="Fontepargpadro"/>
    <w:unhideWhenUsed/>
    <w:qFormat/>
    <w:rsid w:val="00087B46"/>
    <w:rPr>
      <w:sz w:val="16"/>
      <w:szCs w:val="16"/>
    </w:rPr>
  </w:style>
  <w:style w:type="paragraph" w:styleId="Textodecomentrio">
    <w:name w:val="ann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comentrio"/>
    <w:uiPriority w:val="99"/>
    <w:qFormat/>
    <w:rsid w:val="00087B46"/>
    <w:rPr>
      <w:lang w:eastAsia="zh-CN"/>
    </w:rPr>
  </w:style>
  <w:style w:type="paragraph" w:styleId="TextosemFormatao">
    <w:name w:val="Plain Text"/>
    <w:basedOn w:val="Normal"/>
    <w:link w:val="TextosemFormataoChar"/>
    <w:rsid w:val="001550AA"/>
    <w:pPr>
      <w:widowControl/>
      <w:suppressAutoHyphens w:val="0"/>
    </w:pPr>
    <w:rPr>
      <w:rFonts w:ascii="Courier New" w:hAnsi="Courier New" w:cs="Courier New"/>
      <w:lang w:eastAsia="pt-BR"/>
    </w:rPr>
  </w:style>
  <w:style w:type="character" w:customStyle="1" w:styleId="TextosemFormataoChar">
    <w:name w:val="Texto sem Formatação Char"/>
    <w:basedOn w:val="Fontepargpadro"/>
    <w:link w:val="TextosemFormatao"/>
    <w:rsid w:val="001550AA"/>
    <w:rPr>
      <w:rFonts w:ascii="Courier New" w:hAnsi="Courier New" w:cs="Courier New"/>
    </w:rPr>
  </w:style>
  <w:style w:type="paragraph" w:styleId="Recuodecorpodetexto2">
    <w:name w:val="Body Text Indent 2"/>
    <w:basedOn w:val="Normal"/>
    <w:link w:val="Recuodecorpodetexto2Char"/>
    <w:uiPriority w:val="99"/>
    <w:semiHidden/>
    <w:unhideWhenUsed/>
    <w:rsid w:val="00BC6458"/>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C6458"/>
    <w:rPr>
      <w:lang w:eastAsia="zh-CN"/>
    </w:rPr>
  </w:style>
  <w:style w:type="paragraph" w:styleId="NormalWeb">
    <w:name w:val="Normal (Web)"/>
    <w:basedOn w:val="Normal"/>
    <w:uiPriority w:val="99"/>
    <w:unhideWhenUsed/>
    <w:rsid w:val="00957567"/>
    <w:pPr>
      <w:widowControl/>
      <w:suppressAutoHyphens w:val="0"/>
      <w:spacing w:before="100" w:beforeAutospacing="1" w:after="119"/>
    </w:pPr>
    <w:rPr>
      <w:szCs w:val="24"/>
      <w:lang w:eastAsia="pt-BR"/>
    </w:rPr>
  </w:style>
  <w:style w:type="paragraph" w:styleId="Recuodecorpodetexto3">
    <w:name w:val="Body Text Indent 3"/>
    <w:basedOn w:val="Normal"/>
    <w:link w:val="Recuodecorpodetexto3Char"/>
    <w:uiPriority w:val="99"/>
    <w:semiHidden/>
    <w:unhideWhenUsed/>
    <w:rsid w:val="00F621B5"/>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F621B5"/>
    <w:rPr>
      <w:sz w:val="16"/>
      <w:szCs w:val="16"/>
      <w:lang w:eastAsia="zh-CN"/>
    </w:rPr>
  </w:style>
  <w:style w:type="paragraph" w:customStyle="1" w:styleId="Headeruser">
    <w:name w:val="Header (user)"/>
    <w:basedOn w:val="Normal"/>
    <w:rsid w:val="00551ECE"/>
    <w:pPr>
      <w:suppressLineNumbers/>
      <w:autoSpaceDN w:val="0"/>
      <w:textAlignment w:val="baseline"/>
    </w:pPr>
    <w:rPr>
      <w:rFonts w:eastAsia="HG Mincho Light J" w:cs="Arial Unicode MS"/>
      <w:color w:val="000000"/>
      <w:kern w:val="3"/>
      <w:szCs w:val="24"/>
      <w:lang w:bidi="pt-BR"/>
    </w:rPr>
  </w:style>
  <w:style w:type="paragraph" w:styleId="Textoembloco">
    <w:name w:val="Block Text"/>
    <w:basedOn w:val="Normal"/>
    <w:rsid w:val="0006382D"/>
    <w:pPr>
      <w:widowControl/>
      <w:suppressAutoHyphens w:val="0"/>
      <w:ind w:left="1701" w:right="1183"/>
    </w:pPr>
    <w:rPr>
      <w:sz w:val="28"/>
      <w:lang w:eastAsia="pt-BR"/>
    </w:rPr>
  </w:style>
  <w:style w:type="paragraph" w:customStyle="1" w:styleId="Default">
    <w:name w:val="Default"/>
    <w:rsid w:val="00155A78"/>
    <w:pPr>
      <w:suppressAutoHyphens/>
      <w:autoSpaceDE w:val="0"/>
    </w:pPr>
    <w:rPr>
      <w:rFonts w:ascii="Calibri" w:hAnsi="Calibri" w:cs="Calibri"/>
      <w:color w:val="000000"/>
      <w:sz w:val="24"/>
      <w:szCs w:val="24"/>
      <w:lang w:eastAsia="ar-SA"/>
    </w:rPr>
  </w:style>
  <w:style w:type="character" w:customStyle="1" w:styleId="titulopagina">
    <w:name w:val="titulopagina"/>
    <w:basedOn w:val="Fontepargpadro"/>
    <w:rsid w:val="009D7C36"/>
  </w:style>
  <w:style w:type="character" w:customStyle="1" w:styleId="RecuodecorpodetextoChar">
    <w:name w:val="Recuo de corpo de texto Char"/>
    <w:basedOn w:val="Fontepargpadro"/>
    <w:link w:val="Recuodecorpodetexto"/>
    <w:rsid w:val="00866DD3"/>
    <w:rPr>
      <w:rFonts w:ascii="Courier New" w:hAnsi="Courier New" w:cs="Courier New"/>
      <w:sz w:val="24"/>
      <w:lang w:eastAsia="zh-CN"/>
    </w:rPr>
  </w:style>
  <w:style w:type="character" w:customStyle="1" w:styleId="Ttulo4Char">
    <w:name w:val="Título 4 Char"/>
    <w:basedOn w:val="Fontepargpadro"/>
    <w:link w:val="Ttulo4"/>
    <w:rsid w:val="00CF30BF"/>
    <w:rPr>
      <w:b/>
      <w:sz w:val="24"/>
      <w:u w:val="single"/>
      <w:lang w:eastAsia="zh-CN"/>
    </w:rPr>
  </w:style>
  <w:style w:type="table" w:styleId="Tabelacomgrade">
    <w:name w:val="Table Grid"/>
    <w:basedOn w:val="Tabelanormal"/>
    <w:uiPriority w:val="39"/>
    <w:rsid w:val="00AE1D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734446"/>
    <w:rPr>
      <w:i/>
      <w:iCs/>
    </w:rPr>
  </w:style>
  <w:style w:type="character" w:customStyle="1" w:styleId="LivroChar">
    <w:name w:val="Livro Char"/>
    <w:basedOn w:val="Fontepargpadro"/>
    <w:link w:val="Livro"/>
    <w:locked/>
    <w:rsid w:val="00EE5FF6"/>
    <w:rPr>
      <w:rFonts w:ascii="Arial" w:hAnsi="Arial" w:cs="Arial"/>
      <w:b/>
      <w:caps/>
      <w:sz w:val="24"/>
      <w:szCs w:val="24"/>
    </w:rPr>
  </w:style>
  <w:style w:type="paragraph" w:customStyle="1" w:styleId="Livro">
    <w:name w:val="Livro"/>
    <w:basedOn w:val="Normal"/>
    <w:link w:val="LivroChar"/>
    <w:qFormat/>
    <w:rsid w:val="00EE5FF6"/>
    <w:pPr>
      <w:widowControl/>
      <w:suppressAutoHyphens w:val="0"/>
      <w:spacing w:before="120" w:after="120"/>
      <w:jc w:val="center"/>
      <w:outlineLvl w:val="0"/>
    </w:pPr>
    <w:rPr>
      <w:rFonts w:cs="Arial"/>
      <w:b/>
      <w:caps/>
      <w:szCs w:val="24"/>
      <w:lang w:eastAsia="pt-BR"/>
    </w:rPr>
  </w:style>
  <w:style w:type="character" w:customStyle="1" w:styleId="Ttulo8Char">
    <w:name w:val="Título 8 Char"/>
    <w:basedOn w:val="Fontepargpadro"/>
    <w:link w:val="Ttulo8"/>
    <w:rsid w:val="00F32337"/>
    <w:rPr>
      <w:rFonts w:ascii="Courier New" w:hAnsi="Courier New" w:cs="Courier New"/>
      <w:b/>
      <w:sz w:val="22"/>
      <w:lang w:eastAsia="zh-CN"/>
    </w:rPr>
  </w:style>
  <w:style w:type="paragraph" w:customStyle="1" w:styleId="Corpodetexto23">
    <w:name w:val="Corpo de texto 23"/>
    <w:basedOn w:val="Normal"/>
    <w:rsid w:val="00F32337"/>
    <w:rPr>
      <w:rFonts w:cs="Arial"/>
      <w:sz w:val="22"/>
      <w:lang w:val="x-none"/>
    </w:rPr>
  </w:style>
  <w:style w:type="character" w:customStyle="1" w:styleId="Nivel01Char">
    <w:name w:val="Nivel 01 Char"/>
    <w:basedOn w:val="Fontepargpadro"/>
    <w:link w:val="Nivel01"/>
    <w:locked/>
    <w:rsid w:val="008675B3"/>
    <w:rPr>
      <w:rFonts w:ascii="Arial" w:hAnsi="Arial" w:cs="Arial"/>
      <w:b/>
      <w:sz w:val="24"/>
      <w:szCs w:val="24"/>
      <w:lang w:eastAsia="zh-CN"/>
    </w:rPr>
  </w:style>
  <w:style w:type="paragraph" w:customStyle="1" w:styleId="Nivel01">
    <w:name w:val="Nivel 01"/>
    <w:basedOn w:val="PargrafodaLista"/>
    <w:next w:val="Normal"/>
    <w:link w:val="Nivel01Char"/>
    <w:autoRedefine/>
    <w:qFormat/>
    <w:rsid w:val="008675B3"/>
    <w:pPr>
      <w:numPr>
        <w:numId w:val="3"/>
      </w:numPr>
      <w:spacing w:after="120"/>
    </w:pPr>
    <w:rPr>
      <w:rFonts w:cs="Arial"/>
      <w:b/>
      <w:szCs w:val="24"/>
    </w:rPr>
  </w:style>
  <w:style w:type="character" w:customStyle="1" w:styleId="Nivel2Char">
    <w:name w:val="Nivel 2 Char"/>
    <w:basedOn w:val="Fontepargpadro"/>
    <w:link w:val="Nivel2"/>
    <w:locked/>
    <w:rsid w:val="003F5BEB"/>
    <w:rPr>
      <w:rFonts w:ascii="Arial" w:hAnsi="Arial" w:cs="Arial"/>
      <w:bCs/>
      <w:sz w:val="24"/>
      <w:szCs w:val="24"/>
      <w:lang w:eastAsia="zh-CN"/>
    </w:rPr>
  </w:style>
  <w:style w:type="paragraph" w:customStyle="1" w:styleId="Nivel2">
    <w:name w:val="Nivel 2"/>
    <w:basedOn w:val="PargrafodaLista"/>
    <w:link w:val="Nivel2Char"/>
    <w:qFormat/>
    <w:rsid w:val="003F5BEB"/>
    <w:pPr>
      <w:numPr>
        <w:ilvl w:val="1"/>
        <w:numId w:val="3"/>
      </w:numPr>
      <w:spacing w:after="120"/>
      <w:ind w:right="96"/>
    </w:pPr>
    <w:rPr>
      <w:rFonts w:cs="Arial"/>
      <w:bCs/>
      <w:szCs w:val="24"/>
    </w:rPr>
  </w:style>
  <w:style w:type="paragraph" w:customStyle="1" w:styleId="Nivel3">
    <w:name w:val="Nivel 3"/>
    <w:basedOn w:val="Normal"/>
    <w:link w:val="Nivel3Char"/>
    <w:qFormat/>
    <w:rsid w:val="00EE66A5"/>
    <w:pPr>
      <w:widowControl/>
      <w:numPr>
        <w:ilvl w:val="2"/>
        <w:numId w:val="1"/>
      </w:numPr>
      <w:suppressAutoHyphens w:val="0"/>
      <w:spacing w:before="120" w:after="120" w:line="276" w:lineRule="auto"/>
    </w:pPr>
    <w:rPr>
      <w:rFonts w:eastAsiaTheme="minorEastAsia" w:cs="Arial"/>
      <w:color w:val="000000"/>
      <w:lang w:eastAsia="pt-BR"/>
    </w:rPr>
  </w:style>
  <w:style w:type="paragraph" w:customStyle="1" w:styleId="Nivel4">
    <w:name w:val="Nivel 4"/>
    <w:basedOn w:val="Nivel3"/>
    <w:link w:val="Nivel4Char"/>
    <w:qFormat/>
    <w:rsid w:val="00EE66A5"/>
    <w:pPr>
      <w:numPr>
        <w:ilvl w:val="3"/>
      </w:numPr>
      <w:ind w:left="567"/>
    </w:pPr>
    <w:rPr>
      <w:color w:val="auto"/>
    </w:rPr>
  </w:style>
  <w:style w:type="paragraph" w:customStyle="1" w:styleId="Nivel5">
    <w:name w:val="Nivel 5"/>
    <w:basedOn w:val="Nivel4"/>
    <w:qFormat/>
    <w:rsid w:val="00EE66A5"/>
    <w:pPr>
      <w:numPr>
        <w:ilvl w:val="4"/>
      </w:numPr>
      <w:ind w:left="851"/>
    </w:pPr>
  </w:style>
  <w:style w:type="character" w:customStyle="1" w:styleId="Nvel2-RedChar">
    <w:name w:val="Nível 2 -Red Char"/>
    <w:basedOn w:val="Nivel2Char"/>
    <w:link w:val="Nvel2-Red"/>
    <w:locked/>
    <w:rsid w:val="00EE66A5"/>
    <w:rPr>
      <w:rFonts w:ascii="Arial" w:hAnsi="Arial" w:cs="Arial"/>
      <w:bCs/>
      <w:i/>
      <w:iCs/>
      <w:color w:val="FF0000"/>
      <w:sz w:val="24"/>
      <w:szCs w:val="24"/>
      <w:lang w:eastAsia="zh-CN"/>
    </w:rPr>
  </w:style>
  <w:style w:type="paragraph" w:customStyle="1" w:styleId="Nvel2-Red">
    <w:name w:val="Nível 2 -Red"/>
    <w:basedOn w:val="Nivel2"/>
    <w:link w:val="Nvel2-RedChar"/>
    <w:qFormat/>
    <w:rsid w:val="00EE66A5"/>
    <w:rPr>
      <w:i/>
      <w:iCs/>
      <w:color w:val="FF0000"/>
    </w:rPr>
  </w:style>
  <w:style w:type="character" w:customStyle="1" w:styleId="MenoPendente1">
    <w:name w:val="Menção Pendente1"/>
    <w:basedOn w:val="Fontepargpadro"/>
    <w:uiPriority w:val="99"/>
    <w:semiHidden/>
    <w:unhideWhenUsed/>
    <w:rsid w:val="00351D78"/>
    <w:rPr>
      <w:color w:val="605E5C"/>
      <w:shd w:val="clear" w:color="auto" w:fill="E1DFDD"/>
    </w:rPr>
  </w:style>
  <w:style w:type="paragraph" w:customStyle="1" w:styleId="Nvel3-R">
    <w:name w:val="Nível 3-R"/>
    <w:basedOn w:val="Normal"/>
    <w:link w:val="Nvel3-RChar"/>
    <w:qFormat/>
    <w:rsid w:val="00A23EE6"/>
    <w:pPr>
      <w:widowControl/>
      <w:suppressAutoHyphens w:val="0"/>
      <w:spacing w:before="120" w:after="120" w:line="276" w:lineRule="auto"/>
      <w:ind w:left="284"/>
    </w:pPr>
    <w:rPr>
      <w:rFonts w:eastAsiaTheme="minorEastAsia" w:cs="Arial"/>
      <w:i/>
      <w:iCs/>
      <w:color w:val="FF0000"/>
      <w:lang w:eastAsia="pt-BR"/>
    </w:rPr>
  </w:style>
  <w:style w:type="character" w:customStyle="1" w:styleId="Nvel3Char">
    <w:name w:val="Nível 3 Char"/>
    <w:basedOn w:val="Fontepargpadro"/>
    <w:link w:val="Nvel3"/>
    <w:rsid w:val="00A23EE6"/>
    <w:rPr>
      <w:sz w:val="24"/>
      <w:lang w:eastAsia="zh-CN"/>
    </w:rPr>
  </w:style>
  <w:style w:type="character" w:customStyle="1" w:styleId="Nvel4Char">
    <w:name w:val="Nível 4 Char"/>
    <w:basedOn w:val="Nvel3Char"/>
    <w:link w:val="Nvel4"/>
    <w:rsid w:val="0068663F"/>
    <w:rPr>
      <w:sz w:val="24"/>
      <w:lang w:eastAsia="zh-CN"/>
    </w:rPr>
  </w:style>
  <w:style w:type="paragraph" w:customStyle="1" w:styleId="Textbody">
    <w:name w:val="Text body"/>
    <w:basedOn w:val="Standard"/>
    <w:rsid w:val="00786D11"/>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786D11"/>
    <w:pPr>
      <w:autoSpaceDN w:val="0"/>
    </w:pPr>
    <w:rPr>
      <w:rFonts w:eastAsia="SimSun"/>
      <w:kern w:val="3"/>
      <w:lang w:bidi="hi-IN"/>
    </w:rPr>
  </w:style>
  <w:style w:type="paragraph" w:customStyle="1" w:styleId="Illustration">
    <w:name w:val="Illustration"/>
    <w:basedOn w:val="Legenda"/>
    <w:rsid w:val="00786D11"/>
    <w:pPr>
      <w:autoSpaceDN w:val="0"/>
    </w:pPr>
    <w:rPr>
      <w:rFonts w:eastAsia="SimSun"/>
      <w:kern w:val="3"/>
      <w:lang w:bidi="hi-IN"/>
    </w:rPr>
  </w:style>
  <w:style w:type="character" w:customStyle="1" w:styleId="Nivel4Char">
    <w:name w:val="Nivel 4 Char"/>
    <w:basedOn w:val="Fontepargpadro"/>
    <w:link w:val="Nivel4"/>
    <w:rsid w:val="00F82A27"/>
    <w:rPr>
      <w:rFonts w:ascii="Arial" w:eastAsiaTheme="minorEastAsia" w:hAnsi="Arial" w:cs="Arial"/>
      <w:sz w:val="24"/>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82A27"/>
    <w:rPr>
      <w:lang w:eastAsia="zh-CN"/>
    </w:rPr>
  </w:style>
  <w:style w:type="paragraph" w:customStyle="1" w:styleId="ou">
    <w:name w:val="ou"/>
    <w:basedOn w:val="PargrafodaLista"/>
    <w:link w:val="ouChar"/>
    <w:qFormat/>
    <w:rsid w:val="00F82A27"/>
    <w:pPr>
      <w:widowControl/>
      <w:suppressAutoHyphens w:val="0"/>
      <w:spacing w:before="60" w:after="60" w:line="259" w:lineRule="auto"/>
      <w:ind w:left="0"/>
      <w:jc w:val="center"/>
    </w:pPr>
    <w:rPr>
      <w:rFonts w:eastAsiaTheme="minorHAnsi" w:cs="Arial"/>
      <w:b/>
      <w:bCs/>
      <w:i/>
      <w:iCs/>
      <w:color w:val="FF0000"/>
      <w:szCs w:val="24"/>
      <w:u w:val="single"/>
    </w:rPr>
  </w:style>
  <w:style w:type="character" w:customStyle="1" w:styleId="ouChar">
    <w:name w:val="ou Char"/>
    <w:basedOn w:val="PargrafodaListaChar"/>
    <w:link w:val="ou"/>
    <w:rsid w:val="00F82A27"/>
    <w:rPr>
      <w:rFonts w:ascii="Arial" w:eastAsiaTheme="minorHAnsi" w:hAnsi="Arial" w:cs="Arial"/>
      <w:b/>
      <w:bCs/>
      <w:i/>
      <w:iCs/>
      <w:color w:val="FF0000"/>
      <w:sz w:val="24"/>
      <w:szCs w:val="24"/>
      <w:u w:val="single"/>
      <w:lang w:eastAsia="zh-CN"/>
    </w:rPr>
  </w:style>
  <w:style w:type="character" w:customStyle="1" w:styleId="Nivel3Char">
    <w:name w:val="Nivel 3 Char"/>
    <w:basedOn w:val="Fontepargpadro"/>
    <w:link w:val="Nivel3"/>
    <w:rsid w:val="00F82A27"/>
    <w:rPr>
      <w:rFonts w:ascii="Arial" w:eastAsiaTheme="minorEastAsia" w:hAnsi="Arial" w:cs="Arial"/>
      <w:color w:val="000000"/>
      <w:sz w:val="24"/>
    </w:rPr>
  </w:style>
  <w:style w:type="character" w:customStyle="1" w:styleId="Nvel3-RChar">
    <w:name w:val="Nível 3-R Char"/>
    <w:basedOn w:val="Nivel3Char"/>
    <w:link w:val="Nvel3-R"/>
    <w:rsid w:val="00F82A27"/>
    <w:rPr>
      <w:rFonts w:ascii="Arial" w:eastAsiaTheme="minorEastAsia" w:hAnsi="Arial" w:cs="Arial"/>
      <w:i/>
      <w:iCs/>
      <w:color w:val="FF0000"/>
      <w:sz w:val="24"/>
    </w:rPr>
  </w:style>
  <w:style w:type="paragraph" w:styleId="Commarcadores">
    <w:name w:val="List Bullet"/>
    <w:basedOn w:val="Normal"/>
    <w:rsid w:val="006958D0"/>
    <w:pPr>
      <w:widowControl/>
      <w:numPr>
        <w:numId w:val="2"/>
      </w:numPr>
      <w:suppressAutoHyphens w:val="0"/>
      <w:contextualSpacing/>
    </w:pPr>
    <w:rPr>
      <w:lang w:eastAsia="pt-BR"/>
    </w:rPr>
  </w:style>
  <w:style w:type="character" w:styleId="MenoPendente">
    <w:name w:val="Unresolved Mention"/>
    <w:basedOn w:val="Fontepargpadro"/>
    <w:uiPriority w:val="99"/>
    <w:semiHidden/>
    <w:unhideWhenUsed/>
    <w:rsid w:val="00F5595D"/>
    <w:rPr>
      <w:color w:val="605E5C"/>
      <w:shd w:val="clear" w:color="auto" w:fill="E1DFDD"/>
    </w:rPr>
  </w:style>
  <w:style w:type="character" w:customStyle="1" w:styleId="normaltextrun">
    <w:name w:val="normaltextrun"/>
    <w:basedOn w:val="Fontepargpadro"/>
    <w:rsid w:val="00EE135F"/>
  </w:style>
  <w:style w:type="character" w:customStyle="1" w:styleId="math-inline">
    <w:name w:val="math-inline"/>
    <w:basedOn w:val="Fontepargpadro"/>
    <w:rsid w:val="00FF3F2C"/>
  </w:style>
  <w:style w:type="character" w:customStyle="1" w:styleId="Nvel1-SemBlackChar">
    <w:name w:val="Nível 1-Sem Black Char"/>
    <w:basedOn w:val="Fontepargpadro"/>
    <w:link w:val="Nvel1-SemBlack"/>
    <w:locked/>
    <w:rsid w:val="00E3058C"/>
    <w:rPr>
      <w:rFonts w:ascii="Arial" w:eastAsiaTheme="majorEastAsia" w:hAnsi="Arial" w:cs="Arial"/>
      <w:b/>
      <w:bCs/>
    </w:rPr>
  </w:style>
  <w:style w:type="paragraph" w:customStyle="1" w:styleId="Nvel1-SemBlack">
    <w:name w:val="Nível 1-Sem Black"/>
    <w:basedOn w:val="Normal"/>
    <w:link w:val="Nvel1-SemBlackChar"/>
    <w:qFormat/>
    <w:rsid w:val="00E3058C"/>
    <w:pPr>
      <w:keepNext/>
      <w:keepLines/>
      <w:widowControl/>
      <w:tabs>
        <w:tab w:val="left" w:pos="567"/>
      </w:tabs>
      <w:suppressAutoHyphens w:val="0"/>
      <w:spacing w:before="240" w:after="120" w:line="276" w:lineRule="auto"/>
      <w:outlineLvl w:val="1"/>
    </w:pPr>
    <w:rPr>
      <w:rFonts w:eastAsiaTheme="majorEastAsia" w:cs="Arial"/>
      <w:b/>
      <w:bCs/>
      <w:sz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645">
      <w:bodyDiv w:val="1"/>
      <w:marLeft w:val="0"/>
      <w:marRight w:val="0"/>
      <w:marTop w:val="0"/>
      <w:marBottom w:val="0"/>
      <w:divBdr>
        <w:top w:val="none" w:sz="0" w:space="0" w:color="auto"/>
        <w:left w:val="none" w:sz="0" w:space="0" w:color="auto"/>
        <w:bottom w:val="none" w:sz="0" w:space="0" w:color="auto"/>
        <w:right w:val="none" w:sz="0" w:space="0" w:color="auto"/>
      </w:divBdr>
    </w:div>
    <w:div w:id="16394354">
      <w:bodyDiv w:val="1"/>
      <w:marLeft w:val="0"/>
      <w:marRight w:val="0"/>
      <w:marTop w:val="0"/>
      <w:marBottom w:val="0"/>
      <w:divBdr>
        <w:top w:val="none" w:sz="0" w:space="0" w:color="auto"/>
        <w:left w:val="none" w:sz="0" w:space="0" w:color="auto"/>
        <w:bottom w:val="none" w:sz="0" w:space="0" w:color="auto"/>
        <w:right w:val="none" w:sz="0" w:space="0" w:color="auto"/>
      </w:divBdr>
    </w:div>
    <w:div w:id="43255880">
      <w:bodyDiv w:val="1"/>
      <w:marLeft w:val="0"/>
      <w:marRight w:val="0"/>
      <w:marTop w:val="0"/>
      <w:marBottom w:val="0"/>
      <w:divBdr>
        <w:top w:val="none" w:sz="0" w:space="0" w:color="auto"/>
        <w:left w:val="none" w:sz="0" w:space="0" w:color="auto"/>
        <w:bottom w:val="none" w:sz="0" w:space="0" w:color="auto"/>
        <w:right w:val="none" w:sz="0" w:space="0" w:color="auto"/>
      </w:divBdr>
    </w:div>
    <w:div w:id="156652830">
      <w:bodyDiv w:val="1"/>
      <w:marLeft w:val="0"/>
      <w:marRight w:val="0"/>
      <w:marTop w:val="0"/>
      <w:marBottom w:val="0"/>
      <w:divBdr>
        <w:top w:val="none" w:sz="0" w:space="0" w:color="auto"/>
        <w:left w:val="none" w:sz="0" w:space="0" w:color="auto"/>
        <w:bottom w:val="none" w:sz="0" w:space="0" w:color="auto"/>
        <w:right w:val="none" w:sz="0" w:space="0" w:color="auto"/>
      </w:divBdr>
    </w:div>
    <w:div w:id="161088622">
      <w:bodyDiv w:val="1"/>
      <w:marLeft w:val="0"/>
      <w:marRight w:val="0"/>
      <w:marTop w:val="0"/>
      <w:marBottom w:val="0"/>
      <w:divBdr>
        <w:top w:val="none" w:sz="0" w:space="0" w:color="auto"/>
        <w:left w:val="none" w:sz="0" w:space="0" w:color="auto"/>
        <w:bottom w:val="none" w:sz="0" w:space="0" w:color="auto"/>
        <w:right w:val="none" w:sz="0" w:space="0" w:color="auto"/>
      </w:divBdr>
    </w:div>
    <w:div w:id="179399004">
      <w:bodyDiv w:val="1"/>
      <w:marLeft w:val="0"/>
      <w:marRight w:val="0"/>
      <w:marTop w:val="0"/>
      <w:marBottom w:val="0"/>
      <w:divBdr>
        <w:top w:val="none" w:sz="0" w:space="0" w:color="auto"/>
        <w:left w:val="none" w:sz="0" w:space="0" w:color="auto"/>
        <w:bottom w:val="none" w:sz="0" w:space="0" w:color="auto"/>
        <w:right w:val="none" w:sz="0" w:space="0" w:color="auto"/>
      </w:divBdr>
    </w:div>
    <w:div w:id="195193140">
      <w:bodyDiv w:val="1"/>
      <w:marLeft w:val="0"/>
      <w:marRight w:val="0"/>
      <w:marTop w:val="0"/>
      <w:marBottom w:val="0"/>
      <w:divBdr>
        <w:top w:val="none" w:sz="0" w:space="0" w:color="auto"/>
        <w:left w:val="none" w:sz="0" w:space="0" w:color="auto"/>
        <w:bottom w:val="none" w:sz="0" w:space="0" w:color="auto"/>
        <w:right w:val="none" w:sz="0" w:space="0" w:color="auto"/>
      </w:divBdr>
    </w:div>
    <w:div w:id="453137480">
      <w:bodyDiv w:val="1"/>
      <w:marLeft w:val="0"/>
      <w:marRight w:val="0"/>
      <w:marTop w:val="0"/>
      <w:marBottom w:val="0"/>
      <w:divBdr>
        <w:top w:val="none" w:sz="0" w:space="0" w:color="auto"/>
        <w:left w:val="none" w:sz="0" w:space="0" w:color="auto"/>
        <w:bottom w:val="none" w:sz="0" w:space="0" w:color="auto"/>
        <w:right w:val="none" w:sz="0" w:space="0" w:color="auto"/>
      </w:divBdr>
    </w:div>
    <w:div w:id="486752532">
      <w:bodyDiv w:val="1"/>
      <w:marLeft w:val="0"/>
      <w:marRight w:val="0"/>
      <w:marTop w:val="0"/>
      <w:marBottom w:val="0"/>
      <w:divBdr>
        <w:top w:val="none" w:sz="0" w:space="0" w:color="auto"/>
        <w:left w:val="none" w:sz="0" w:space="0" w:color="auto"/>
        <w:bottom w:val="none" w:sz="0" w:space="0" w:color="auto"/>
        <w:right w:val="none" w:sz="0" w:space="0" w:color="auto"/>
      </w:divBdr>
    </w:div>
    <w:div w:id="492376656">
      <w:bodyDiv w:val="1"/>
      <w:marLeft w:val="0"/>
      <w:marRight w:val="0"/>
      <w:marTop w:val="0"/>
      <w:marBottom w:val="0"/>
      <w:divBdr>
        <w:top w:val="none" w:sz="0" w:space="0" w:color="auto"/>
        <w:left w:val="none" w:sz="0" w:space="0" w:color="auto"/>
        <w:bottom w:val="none" w:sz="0" w:space="0" w:color="auto"/>
        <w:right w:val="none" w:sz="0" w:space="0" w:color="auto"/>
      </w:divBdr>
    </w:div>
    <w:div w:id="555362892">
      <w:bodyDiv w:val="1"/>
      <w:marLeft w:val="0"/>
      <w:marRight w:val="0"/>
      <w:marTop w:val="0"/>
      <w:marBottom w:val="0"/>
      <w:divBdr>
        <w:top w:val="none" w:sz="0" w:space="0" w:color="auto"/>
        <w:left w:val="none" w:sz="0" w:space="0" w:color="auto"/>
        <w:bottom w:val="none" w:sz="0" w:space="0" w:color="auto"/>
        <w:right w:val="none" w:sz="0" w:space="0" w:color="auto"/>
      </w:divBdr>
    </w:div>
    <w:div w:id="679039757">
      <w:bodyDiv w:val="1"/>
      <w:marLeft w:val="0"/>
      <w:marRight w:val="0"/>
      <w:marTop w:val="0"/>
      <w:marBottom w:val="0"/>
      <w:divBdr>
        <w:top w:val="none" w:sz="0" w:space="0" w:color="auto"/>
        <w:left w:val="none" w:sz="0" w:space="0" w:color="auto"/>
        <w:bottom w:val="none" w:sz="0" w:space="0" w:color="auto"/>
        <w:right w:val="none" w:sz="0" w:space="0" w:color="auto"/>
      </w:divBdr>
    </w:div>
    <w:div w:id="723137580">
      <w:bodyDiv w:val="1"/>
      <w:marLeft w:val="0"/>
      <w:marRight w:val="0"/>
      <w:marTop w:val="0"/>
      <w:marBottom w:val="0"/>
      <w:divBdr>
        <w:top w:val="none" w:sz="0" w:space="0" w:color="auto"/>
        <w:left w:val="none" w:sz="0" w:space="0" w:color="auto"/>
        <w:bottom w:val="none" w:sz="0" w:space="0" w:color="auto"/>
        <w:right w:val="none" w:sz="0" w:space="0" w:color="auto"/>
      </w:divBdr>
    </w:div>
    <w:div w:id="746458880">
      <w:bodyDiv w:val="1"/>
      <w:marLeft w:val="0"/>
      <w:marRight w:val="0"/>
      <w:marTop w:val="0"/>
      <w:marBottom w:val="0"/>
      <w:divBdr>
        <w:top w:val="none" w:sz="0" w:space="0" w:color="auto"/>
        <w:left w:val="none" w:sz="0" w:space="0" w:color="auto"/>
        <w:bottom w:val="none" w:sz="0" w:space="0" w:color="auto"/>
        <w:right w:val="none" w:sz="0" w:space="0" w:color="auto"/>
      </w:divBdr>
    </w:div>
    <w:div w:id="992875076">
      <w:bodyDiv w:val="1"/>
      <w:marLeft w:val="0"/>
      <w:marRight w:val="0"/>
      <w:marTop w:val="0"/>
      <w:marBottom w:val="0"/>
      <w:divBdr>
        <w:top w:val="none" w:sz="0" w:space="0" w:color="auto"/>
        <w:left w:val="none" w:sz="0" w:space="0" w:color="auto"/>
        <w:bottom w:val="none" w:sz="0" w:space="0" w:color="auto"/>
        <w:right w:val="none" w:sz="0" w:space="0" w:color="auto"/>
      </w:divBdr>
    </w:div>
    <w:div w:id="1105225605">
      <w:bodyDiv w:val="1"/>
      <w:marLeft w:val="0"/>
      <w:marRight w:val="0"/>
      <w:marTop w:val="0"/>
      <w:marBottom w:val="0"/>
      <w:divBdr>
        <w:top w:val="none" w:sz="0" w:space="0" w:color="auto"/>
        <w:left w:val="none" w:sz="0" w:space="0" w:color="auto"/>
        <w:bottom w:val="none" w:sz="0" w:space="0" w:color="auto"/>
        <w:right w:val="none" w:sz="0" w:space="0" w:color="auto"/>
      </w:divBdr>
    </w:div>
    <w:div w:id="1185944514">
      <w:bodyDiv w:val="1"/>
      <w:marLeft w:val="0"/>
      <w:marRight w:val="0"/>
      <w:marTop w:val="0"/>
      <w:marBottom w:val="0"/>
      <w:divBdr>
        <w:top w:val="none" w:sz="0" w:space="0" w:color="auto"/>
        <w:left w:val="none" w:sz="0" w:space="0" w:color="auto"/>
        <w:bottom w:val="none" w:sz="0" w:space="0" w:color="auto"/>
        <w:right w:val="none" w:sz="0" w:space="0" w:color="auto"/>
      </w:divBdr>
    </w:div>
    <w:div w:id="1196234389">
      <w:bodyDiv w:val="1"/>
      <w:marLeft w:val="0"/>
      <w:marRight w:val="0"/>
      <w:marTop w:val="0"/>
      <w:marBottom w:val="0"/>
      <w:divBdr>
        <w:top w:val="none" w:sz="0" w:space="0" w:color="auto"/>
        <w:left w:val="none" w:sz="0" w:space="0" w:color="auto"/>
        <w:bottom w:val="none" w:sz="0" w:space="0" w:color="auto"/>
        <w:right w:val="none" w:sz="0" w:space="0" w:color="auto"/>
      </w:divBdr>
    </w:div>
    <w:div w:id="1226911482">
      <w:bodyDiv w:val="1"/>
      <w:marLeft w:val="0"/>
      <w:marRight w:val="0"/>
      <w:marTop w:val="0"/>
      <w:marBottom w:val="0"/>
      <w:divBdr>
        <w:top w:val="none" w:sz="0" w:space="0" w:color="auto"/>
        <w:left w:val="none" w:sz="0" w:space="0" w:color="auto"/>
        <w:bottom w:val="none" w:sz="0" w:space="0" w:color="auto"/>
        <w:right w:val="none" w:sz="0" w:space="0" w:color="auto"/>
      </w:divBdr>
    </w:div>
    <w:div w:id="1231306925">
      <w:bodyDiv w:val="1"/>
      <w:marLeft w:val="0"/>
      <w:marRight w:val="0"/>
      <w:marTop w:val="0"/>
      <w:marBottom w:val="0"/>
      <w:divBdr>
        <w:top w:val="none" w:sz="0" w:space="0" w:color="auto"/>
        <w:left w:val="none" w:sz="0" w:space="0" w:color="auto"/>
        <w:bottom w:val="none" w:sz="0" w:space="0" w:color="auto"/>
        <w:right w:val="none" w:sz="0" w:space="0" w:color="auto"/>
      </w:divBdr>
    </w:div>
    <w:div w:id="1353023029">
      <w:bodyDiv w:val="1"/>
      <w:marLeft w:val="0"/>
      <w:marRight w:val="0"/>
      <w:marTop w:val="0"/>
      <w:marBottom w:val="0"/>
      <w:divBdr>
        <w:top w:val="none" w:sz="0" w:space="0" w:color="auto"/>
        <w:left w:val="none" w:sz="0" w:space="0" w:color="auto"/>
        <w:bottom w:val="none" w:sz="0" w:space="0" w:color="auto"/>
        <w:right w:val="none" w:sz="0" w:space="0" w:color="auto"/>
      </w:divBdr>
    </w:div>
    <w:div w:id="1389382181">
      <w:bodyDiv w:val="1"/>
      <w:marLeft w:val="0"/>
      <w:marRight w:val="0"/>
      <w:marTop w:val="0"/>
      <w:marBottom w:val="0"/>
      <w:divBdr>
        <w:top w:val="none" w:sz="0" w:space="0" w:color="auto"/>
        <w:left w:val="none" w:sz="0" w:space="0" w:color="auto"/>
        <w:bottom w:val="none" w:sz="0" w:space="0" w:color="auto"/>
        <w:right w:val="none" w:sz="0" w:space="0" w:color="auto"/>
      </w:divBdr>
    </w:div>
    <w:div w:id="1397581364">
      <w:bodyDiv w:val="1"/>
      <w:marLeft w:val="0"/>
      <w:marRight w:val="0"/>
      <w:marTop w:val="0"/>
      <w:marBottom w:val="0"/>
      <w:divBdr>
        <w:top w:val="none" w:sz="0" w:space="0" w:color="auto"/>
        <w:left w:val="none" w:sz="0" w:space="0" w:color="auto"/>
        <w:bottom w:val="none" w:sz="0" w:space="0" w:color="auto"/>
        <w:right w:val="none" w:sz="0" w:space="0" w:color="auto"/>
      </w:divBdr>
    </w:div>
    <w:div w:id="1415937231">
      <w:bodyDiv w:val="1"/>
      <w:marLeft w:val="0"/>
      <w:marRight w:val="0"/>
      <w:marTop w:val="0"/>
      <w:marBottom w:val="0"/>
      <w:divBdr>
        <w:top w:val="none" w:sz="0" w:space="0" w:color="auto"/>
        <w:left w:val="none" w:sz="0" w:space="0" w:color="auto"/>
        <w:bottom w:val="none" w:sz="0" w:space="0" w:color="auto"/>
        <w:right w:val="none" w:sz="0" w:space="0" w:color="auto"/>
      </w:divBdr>
    </w:div>
    <w:div w:id="1482230703">
      <w:bodyDiv w:val="1"/>
      <w:marLeft w:val="0"/>
      <w:marRight w:val="0"/>
      <w:marTop w:val="0"/>
      <w:marBottom w:val="0"/>
      <w:divBdr>
        <w:top w:val="none" w:sz="0" w:space="0" w:color="auto"/>
        <w:left w:val="none" w:sz="0" w:space="0" w:color="auto"/>
        <w:bottom w:val="none" w:sz="0" w:space="0" w:color="auto"/>
        <w:right w:val="none" w:sz="0" w:space="0" w:color="auto"/>
      </w:divBdr>
    </w:div>
    <w:div w:id="1504080780">
      <w:bodyDiv w:val="1"/>
      <w:marLeft w:val="0"/>
      <w:marRight w:val="0"/>
      <w:marTop w:val="0"/>
      <w:marBottom w:val="0"/>
      <w:divBdr>
        <w:top w:val="none" w:sz="0" w:space="0" w:color="auto"/>
        <w:left w:val="none" w:sz="0" w:space="0" w:color="auto"/>
        <w:bottom w:val="none" w:sz="0" w:space="0" w:color="auto"/>
        <w:right w:val="none" w:sz="0" w:space="0" w:color="auto"/>
      </w:divBdr>
    </w:div>
    <w:div w:id="1565991323">
      <w:bodyDiv w:val="1"/>
      <w:marLeft w:val="0"/>
      <w:marRight w:val="0"/>
      <w:marTop w:val="0"/>
      <w:marBottom w:val="0"/>
      <w:divBdr>
        <w:top w:val="none" w:sz="0" w:space="0" w:color="auto"/>
        <w:left w:val="none" w:sz="0" w:space="0" w:color="auto"/>
        <w:bottom w:val="none" w:sz="0" w:space="0" w:color="auto"/>
        <w:right w:val="none" w:sz="0" w:space="0" w:color="auto"/>
      </w:divBdr>
    </w:div>
    <w:div w:id="1567492542">
      <w:bodyDiv w:val="1"/>
      <w:marLeft w:val="0"/>
      <w:marRight w:val="0"/>
      <w:marTop w:val="0"/>
      <w:marBottom w:val="0"/>
      <w:divBdr>
        <w:top w:val="none" w:sz="0" w:space="0" w:color="auto"/>
        <w:left w:val="none" w:sz="0" w:space="0" w:color="auto"/>
        <w:bottom w:val="none" w:sz="0" w:space="0" w:color="auto"/>
        <w:right w:val="none" w:sz="0" w:space="0" w:color="auto"/>
      </w:divBdr>
    </w:div>
    <w:div w:id="1771004123">
      <w:bodyDiv w:val="1"/>
      <w:marLeft w:val="0"/>
      <w:marRight w:val="0"/>
      <w:marTop w:val="0"/>
      <w:marBottom w:val="0"/>
      <w:divBdr>
        <w:top w:val="none" w:sz="0" w:space="0" w:color="auto"/>
        <w:left w:val="none" w:sz="0" w:space="0" w:color="auto"/>
        <w:bottom w:val="none" w:sz="0" w:space="0" w:color="auto"/>
        <w:right w:val="none" w:sz="0" w:space="0" w:color="auto"/>
      </w:divBdr>
    </w:div>
    <w:div w:id="1832717935">
      <w:bodyDiv w:val="1"/>
      <w:marLeft w:val="0"/>
      <w:marRight w:val="0"/>
      <w:marTop w:val="0"/>
      <w:marBottom w:val="0"/>
      <w:divBdr>
        <w:top w:val="none" w:sz="0" w:space="0" w:color="auto"/>
        <w:left w:val="none" w:sz="0" w:space="0" w:color="auto"/>
        <w:bottom w:val="none" w:sz="0" w:space="0" w:color="auto"/>
        <w:right w:val="none" w:sz="0" w:space="0" w:color="auto"/>
      </w:divBdr>
    </w:div>
    <w:div w:id="1933735460">
      <w:bodyDiv w:val="1"/>
      <w:marLeft w:val="0"/>
      <w:marRight w:val="0"/>
      <w:marTop w:val="0"/>
      <w:marBottom w:val="0"/>
      <w:divBdr>
        <w:top w:val="none" w:sz="0" w:space="0" w:color="auto"/>
        <w:left w:val="none" w:sz="0" w:space="0" w:color="auto"/>
        <w:bottom w:val="none" w:sz="0" w:space="0" w:color="auto"/>
        <w:right w:val="none" w:sz="0" w:space="0" w:color="auto"/>
      </w:divBdr>
    </w:div>
    <w:div w:id="2002849745">
      <w:bodyDiv w:val="1"/>
      <w:marLeft w:val="0"/>
      <w:marRight w:val="0"/>
      <w:marTop w:val="0"/>
      <w:marBottom w:val="0"/>
      <w:divBdr>
        <w:top w:val="none" w:sz="0" w:space="0" w:color="auto"/>
        <w:left w:val="none" w:sz="0" w:space="0" w:color="auto"/>
        <w:bottom w:val="none" w:sz="0" w:space="0" w:color="auto"/>
        <w:right w:val="none" w:sz="0" w:space="0" w:color="auto"/>
      </w:divBdr>
    </w:div>
    <w:div w:id="2017271916">
      <w:bodyDiv w:val="1"/>
      <w:marLeft w:val="0"/>
      <w:marRight w:val="0"/>
      <w:marTop w:val="0"/>
      <w:marBottom w:val="0"/>
      <w:divBdr>
        <w:top w:val="none" w:sz="0" w:space="0" w:color="auto"/>
        <w:left w:val="none" w:sz="0" w:space="0" w:color="auto"/>
        <w:bottom w:val="none" w:sz="0" w:space="0" w:color="auto"/>
        <w:right w:val="none" w:sz="0" w:space="0" w:color="auto"/>
      </w:divBdr>
    </w:div>
    <w:div w:id="2018732923">
      <w:bodyDiv w:val="1"/>
      <w:marLeft w:val="0"/>
      <w:marRight w:val="0"/>
      <w:marTop w:val="0"/>
      <w:marBottom w:val="0"/>
      <w:divBdr>
        <w:top w:val="none" w:sz="0" w:space="0" w:color="auto"/>
        <w:left w:val="none" w:sz="0" w:space="0" w:color="auto"/>
        <w:bottom w:val="none" w:sz="0" w:space="0" w:color="auto"/>
        <w:right w:val="none" w:sz="0" w:space="0" w:color="auto"/>
      </w:divBdr>
    </w:div>
    <w:div w:id="2066222746">
      <w:bodyDiv w:val="1"/>
      <w:marLeft w:val="0"/>
      <w:marRight w:val="0"/>
      <w:marTop w:val="0"/>
      <w:marBottom w:val="0"/>
      <w:divBdr>
        <w:top w:val="none" w:sz="0" w:space="0" w:color="auto"/>
        <w:left w:val="none" w:sz="0" w:space="0" w:color="auto"/>
        <w:bottom w:val="none" w:sz="0" w:space="0" w:color="auto"/>
        <w:right w:val="none" w:sz="0" w:space="0" w:color="auto"/>
      </w:divBdr>
    </w:div>
    <w:div w:id="2097895991">
      <w:bodyDiv w:val="1"/>
      <w:marLeft w:val="0"/>
      <w:marRight w:val="0"/>
      <w:marTop w:val="0"/>
      <w:marBottom w:val="0"/>
      <w:divBdr>
        <w:top w:val="none" w:sz="0" w:space="0" w:color="auto"/>
        <w:left w:val="none" w:sz="0" w:space="0" w:color="auto"/>
        <w:bottom w:val="none" w:sz="0" w:space="0" w:color="auto"/>
        <w:right w:val="none" w:sz="0" w:space="0" w:color="auto"/>
      </w:divBdr>
    </w:div>
    <w:div w:id="213111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cgu.gov.br" TargetMode="External"/><Relationship Id="rId13"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leis/l8429.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zenda.sp.gov.br/cadin_estadual/pages/publ/cadin.asp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tce.sp.gov.br/apenados" TargetMode="Externa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 Id="rId14" Type="http://schemas.openxmlformats.org/officeDocument/2006/relationships/hyperlink" Target="https://pncp.gov.br/app/pca/07104377000130/2026/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1615D-DFC1-4F71-9A5D-29E2B4238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7062</TotalTime>
  <Pages>12</Pages>
  <Words>4495</Words>
  <Characters>24273</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28711</CharactersWithSpaces>
  <SharedDoc>false</SharedDoc>
  <HLinks>
    <vt:vector size="24" baseType="variant">
      <vt:variant>
        <vt:i4>4522059</vt:i4>
      </vt:variant>
      <vt:variant>
        <vt:i4>78</vt:i4>
      </vt:variant>
      <vt:variant>
        <vt:i4>0</vt:i4>
      </vt:variant>
      <vt:variant>
        <vt:i4>5</vt:i4>
      </vt:variant>
      <vt:variant>
        <vt:lpwstr>http://www.brotas.sp.gov.br/</vt:lpwstr>
      </vt:variant>
      <vt:variant>
        <vt:lpwstr/>
      </vt:variant>
      <vt:variant>
        <vt:i4>4522059</vt:i4>
      </vt:variant>
      <vt:variant>
        <vt:i4>75</vt:i4>
      </vt:variant>
      <vt:variant>
        <vt:i4>0</vt:i4>
      </vt:variant>
      <vt:variant>
        <vt:i4>5</vt:i4>
      </vt:variant>
      <vt:variant>
        <vt:lpwstr>http://www.brotas.sp.gov.br/</vt:lpwstr>
      </vt:variant>
      <vt:variant>
        <vt:lpwstr/>
      </vt:variant>
      <vt:variant>
        <vt:i4>2424851</vt:i4>
      </vt:variant>
      <vt:variant>
        <vt:i4>3</vt:i4>
      </vt:variant>
      <vt:variant>
        <vt:i4>0</vt:i4>
      </vt:variant>
      <vt:variant>
        <vt:i4>5</vt:i4>
      </vt:variant>
      <vt:variant>
        <vt:lpwstr>mailto:pmbrotas@brotas.sp.gov.br</vt:lpwstr>
      </vt:variant>
      <vt:variant>
        <vt:lpwstr/>
      </vt:variant>
      <vt:variant>
        <vt:i4>4718666</vt:i4>
      </vt:variant>
      <vt:variant>
        <vt:i4>0</vt:i4>
      </vt:variant>
      <vt:variant>
        <vt:i4>0</vt:i4>
      </vt:variant>
      <vt:variant>
        <vt:i4>5</vt:i4>
      </vt:variant>
      <vt:variant>
        <vt:lpwstr>\\SARQ1\DOCTOS\executivo\licitacao\Documents and Settings\USRDSKLIC01\modelos\documentos\padrao\timbrado_oficial.vor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subject/>
  <dc:creator>.</dc:creator>
  <cp:keywords/>
  <cp:lastModifiedBy>Usuário</cp:lastModifiedBy>
  <cp:revision>277</cp:revision>
  <cp:lastPrinted>2026-03-16T19:23:00Z</cp:lastPrinted>
  <dcterms:created xsi:type="dcterms:W3CDTF">2025-11-05T19:04:00Z</dcterms:created>
  <dcterms:modified xsi:type="dcterms:W3CDTF">2026-03-16T19:24:00Z</dcterms:modified>
</cp:coreProperties>
</file>